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E50AB0" w14:textId="34D7ED50" w:rsidR="00D0588D" w:rsidRDefault="00D0588D" w:rsidP="00D03CF0">
      <w:pPr>
        <w:spacing w:after="0"/>
        <w:rPr>
          <w:rFonts w:cstheme="minorHAnsi"/>
          <w:sz w:val="20"/>
          <w:szCs w:val="20"/>
        </w:rPr>
      </w:pPr>
    </w:p>
    <w:p w14:paraId="46832236" w14:textId="77777777" w:rsidR="00BF722F" w:rsidRDefault="00BF722F" w:rsidP="00D03CF0">
      <w:pPr>
        <w:spacing w:after="0"/>
        <w:rPr>
          <w:rFonts w:cstheme="minorHAnsi"/>
          <w:sz w:val="20"/>
          <w:szCs w:val="20"/>
        </w:rPr>
      </w:pPr>
    </w:p>
    <w:p w14:paraId="16E34C73" w14:textId="77777777" w:rsidR="00BF722F" w:rsidRDefault="00BF722F" w:rsidP="00D03CF0">
      <w:pPr>
        <w:spacing w:after="0"/>
        <w:rPr>
          <w:rFonts w:cstheme="minorHAnsi"/>
          <w:sz w:val="20"/>
          <w:szCs w:val="20"/>
        </w:rPr>
      </w:pPr>
    </w:p>
    <w:p w14:paraId="3E49FFF9" w14:textId="77777777" w:rsidR="009B14FF" w:rsidRDefault="009B14FF" w:rsidP="00D03CF0">
      <w:pPr>
        <w:spacing w:after="0"/>
        <w:rPr>
          <w:rFonts w:cstheme="minorHAnsi"/>
          <w:b/>
          <w:bCs/>
          <w:sz w:val="20"/>
          <w:szCs w:val="20"/>
        </w:rPr>
      </w:pPr>
    </w:p>
    <w:p w14:paraId="368289F5" w14:textId="77777777" w:rsidR="009B14FF" w:rsidRDefault="009B14FF" w:rsidP="00D03CF0">
      <w:pPr>
        <w:spacing w:after="0"/>
        <w:rPr>
          <w:rFonts w:cstheme="minorHAnsi"/>
          <w:b/>
          <w:bCs/>
          <w:sz w:val="20"/>
          <w:szCs w:val="20"/>
        </w:rPr>
      </w:pPr>
    </w:p>
    <w:p w14:paraId="3A0E92B1" w14:textId="77777777" w:rsidR="009B14FF" w:rsidRDefault="009B14FF" w:rsidP="00D03CF0">
      <w:pPr>
        <w:spacing w:after="0"/>
        <w:rPr>
          <w:rFonts w:cstheme="minorHAnsi"/>
          <w:b/>
          <w:bCs/>
          <w:sz w:val="20"/>
          <w:szCs w:val="20"/>
        </w:rPr>
      </w:pPr>
    </w:p>
    <w:p w14:paraId="1F401392" w14:textId="48F354F2" w:rsidR="00990E48" w:rsidRPr="009B14FF" w:rsidRDefault="00990E48" w:rsidP="00D03CF0">
      <w:pPr>
        <w:spacing w:after="0"/>
        <w:rPr>
          <w:rFonts w:cstheme="minorHAnsi"/>
          <w:b/>
          <w:bCs/>
          <w:sz w:val="20"/>
          <w:szCs w:val="20"/>
        </w:rPr>
      </w:pPr>
      <w:r w:rsidRPr="009B14FF">
        <w:rPr>
          <w:rFonts w:cstheme="minorHAnsi"/>
          <w:b/>
          <w:bCs/>
          <w:sz w:val="20"/>
          <w:szCs w:val="20"/>
        </w:rPr>
        <w:t xml:space="preserve">COLLETTORE SOLARE A TUBI SOTTOVUOTO X-RAY </w:t>
      </w:r>
      <w:r w:rsidR="00392ECA" w:rsidRPr="009B14FF">
        <w:rPr>
          <w:rFonts w:cstheme="minorHAnsi"/>
          <w:b/>
          <w:bCs/>
          <w:sz w:val="20"/>
          <w:szCs w:val="20"/>
        </w:rPr>
        <w:t>10</w:t>
      </w:r>
      <w:r w:rsidRPr="009B14FF">
        <w:rPr>
          <w:rFonts w:cstheme="minorHAnsi"/>
          <w:b/>
          <w:bCs/>
          <w:sz w:val="20"/>
          <w:szCs w:val="20"/>
        </w:rPr>
        <w:t>R</w:t>
      </w:r>
    </w:p>
    <w:p w14:paraId="1F70EC6F" w14:textId="076AC710" w:rsidR="00990E48" w:rsidRDefault="00990E48" w:rsidP="00D03CF0">
      <w:pPr>
        <w:spacing w:after="0"/>
        <w:rPr>
          <w:rFonts w:cstheme="minorHAnsi"/>
          <w:sz w:val="20"/>
          <w:szCs w:val="20"/>
        </w:rPr>
      </w:pPr>
      <w:r w:rsidRPr="00250229">
        <w:rPr>
          <w:rFonts w:cstheme="minorHAnsi"/>
          <w:sz w:val="20"/>
          <w:szCs w:val="20"/>
        </w:rPr>
        <w:t>Il collettore a tubi sottovuoto X-RAY</w:t>
      </w:r>
      <w:r w:rsidR="009F1365">
        <w:rPr>
          <w:rFonts w:cstheme="minorHAnsi"/>
          <w:sz w:val="20"/>
          <w:szCs w:val="20"/>
        </w:rPr>
        <w:t>10</w:t>
      </w:r>
      <w:r w:rsidRPr="00250229">
        <w:rPr>
          <w:rFonts w:cstheme="minorHAnsi"/>
          <w:sz w:val="20"/>
          <w:szCs w:val="20"/>
        </w:rPr>
        <w:t>R ad alte prestazioni è costituito da 1</w:t>
      </w:r>
      <w:r w:rsidR="00392ECA">
        <w:rPr>
          <w:rFonts w:cstheme="minorHAnsi"/>
          <w:sz w:val="20"/>
          <w:szCs w:val="20"/>
        </w:rPr>
        <w:t>0</w:t>
      </w:r>
      <w:r w:rsidRPr="00250229">
        <w:rPr>
          <w:rFonts w:cstheme="minorHAnsi"/>
          <w:sz w:val="20"/>
          <w:szCs w:val="20"/>
        </w:rPr>
        <w:t xml:space="preserve"> tubi di diametro esterno 58 mm, lunghezza 1.800 mm in vetro borosilicato 3.3 con una intercapedine sottovuoto avente la funzione di fornire il massimo isolamento, unito ad una perfetta trasparenza alla radiazione solare. Il circuito idraulico interno è realizzato con tubazioni di testata in rame Ø 18x0,8 mm da tubi dell’assorbitore a U in rame Ø 8x1 mm </w:t>
      </w:r>
    </w:p>
    <w:p w14:paraId="749E1161" w14:textId="2C0CE194" w:rsidR="00990E48" w:rsidRDefault="00990E48" w:rsidP="00D03CF0">
      <w:pPr>
        <w:spacing w:after="0"/>
        <w:rPr>
          <w:rFonts w:cstheme="minorHAnsi"/>
          <w:sz w:val="20"/>
          <w:szCs w:val="20"/>
        </w:rPr>
      </w:pPr>
      <w:r w:rsidRPr="00250229">
        <w:rPr>
          <w:rFonts w:cstheme="minorHAnsi"/>
          <w:sz w:val="20"/>
          <w:szCs w:val="20"/>
        </w:rPr>
        <w:t>Posteriormente all’assorbitore sono posizionate parabole riflettenti tipo CPC, dalla geometria ottimizzata, atte a riflettere e convogliare sull’assorbitore anche la parte di radiazione solare che cade nello spazio tra i tubi sottovuoto, indipendentemente dall’angolo di incidenza.</w:t>
      </w:r>
    </w:p>
    <w:p w14:paraId="79EF37E2" w14:textId="3D82E0A0" w:rsidR="00990E48" w:rsidRDefault="00990E48" w:rsidP="00D03CF0">
      <w:pPr>
        <w:spacing w:after="0"/>
        <w:rPr>
          <w:rFonts w:cstheme="minorHAnsi"/>
          <w:sz w:val="20"/>
          <w:szCs w:val="20"/>
        </w:rPr>
      </w:pPr>
      <w:r w:rsidRPr="00250229">
        <w:rPr>
          <w:rFonts w:cstheme="minorHAnsi"/>
          <w:sz w:val="20"/>
          <w:szCs w:val="20"/>
        </w:rPr>
        <w:t xml:space="preserve">La testata del collettore è coibentata con isolante termico </w:t>
      </w:r>
      <w:r w:rsidR="00CE3646">
        <w:rPr>
          <w:rFonts w:cstheme="minorHAnsi"/>
          <w:sz w:val="20"/>
          <w:szCs w:val="20"/>
        </w:rPr>
        <w:t xml:space="preserve">a base di lana di vetro con legante inorganico, </w:t>
      </w:r>
      <w:r w:rsidRPr="00250229">
        <w:rPr>
          <w:rFonts w:cstheme="minorHAnsi"/>
          <w:sz w:val="20"/>
          <w:szCs w:val="20"/>
        </w:rPr>
        <w:t>privo di formaldeide</w:t>
      </w:r>
      <w:r w:rsidR="00D72639">
        <w:rPr>
          <w:rFonts w:cstheme="minorHAnsi"/>
          <w:sz w:val="20"/>
          <w:szCs w:val="20"/>
        </w:rPr>
        <w:t>,</w:t>
      </w:r>
      <w:r w:rsidRPr="00250229">
        <w:rPr>
          <w:rFonts w:cstheme="minorHAnsi"/>
          <w:sz w:val="20"/>
          <w:szCs w:val="20"/>
        </w:rPr>
        <w:t xml:space="preserve"> resistente</w:t>
      </w:r>
      <w:r>
        <w:rPr>
          <w:rFonts w:cstheme="minorHAnsi"/>
          <w:sz w:val="20"/>
          <w:szCs w:val="20"/>
        </w:rPr>
        <w:t xml:space="preserve"> e stabile fino</w:t>
      </w:r>
      <w:r w:rsidRPr="00250229">
        <w:rPr>
          <w:rFonts w:cstheme="minorHAnsi"/>
          <w:sz w:val="20"/>
          <w:szCs w:val="20"/>
        </w:rPr>
        <w:t xml:space="preserve"> a 550 °C.</w:t>
      </w:r>
    </w:p>
    <w:p w14:paraId="5191964E" w14:textId="14599313" w:rsidR="00990E48" w:rsidRDefault="00990E48" w:rsidP="00D03CF0">
      <w:pPr>
        <w:spacing w:after="0"/>
        <w:rPr>
          <w:rFonts w:cstheme="minorHAnsi"/>
          <w:sz w:val="20"/>
          <w:szCs w:val="20"/>
        </w:rPr>
      </w:pPr>
      <w:r w:rsidRPr="00250229">
        <w:rPr>
          <w:rFonts w:cstheme="minorHAnsi"/>
          <w:sz w:val="20"/>
          <w:szCs w:val="20"/>
        </w:rPr>
        <w:t>La struttura del collettore è costituita da un telaio in allumino atto a garantire una adeguata robustezza e realizzato in modo da proteggere lateralmente i tubi sottovuoto e le parabole riflettenti.</w:t>
      </w:r>
    </w:p>
    <w:p w14:paraId="59401C54" w14:textId="77777777" w:rsidR="00990E48" w:rsidRPr="00250229" w:rsidRDefault="00990E48" w:rsidP="00D03CF0">
      <w:pPr>
        <w:spacing w:after="0"/>
        <w:rPr>
          <w:rFonts w:cstheme="minorHAnsi"/>
          <w:sz w:val="20"/>
          <w:szCs w:val="20"/>
        </w:rPr>
      </w:pPr>
      <w:r w:rsidRPr="00250229">
        <w:rPr>
          <w:rFonts w:cstheme="minorHAnsi"/>
          <w:sz w:val="20"/>
          <w:szCs w:val="20"/>
        </w:rPr>
        <w:t>Predisposizione per il collegamento delle tubazioni solari e del sensore di temperatura sia sul lato destro che sinistro.</w:t>
      </w:r>
    </w:p>
    <w:p w14:paraId="0B8BB53C" w14:textId="2B7C2163" w:rsidR="00990E48" w:rsidRPr="00250229" w:rsidRDefault="00990E48" w:rsidP="00D03CF0">
      <w:pPr>
        <w:spacing w:after="0"/>
        <w:rPr>
          <w:rFonts w:cstheme="minorHAnsi"/>
          <w:sz w:val="20"/>
          <w:szCs w:val="20"/>
        </w:rPr>
      </w:pPr>
      <w:r w:rsidRPr="00250229">
        <w:rPr>
          <w:rFonts w:cstheme="minorHAnsi"/>
          <w:sz w:val="20"/>
          <w:szCs w:val="20"/>
        </w:rPr>
        <w:t xml:space="preserve">I collettori possono essere connessi tra loro formando un’unica stringa composta di fino a </w:t>
      </w:r>
      <w:proofErr w:type="gramStart"/>
      <w:r w:rsidR="00BC2124">
        <w:rPr>
          <w:rFonts w:cstheme="minorHAnsi"/>
          <w:sz w:val="20"/>
          <w:szCs w:val="20"/>
        </w:rPr>
        <w:t>10</w:t>
      </w:r>
      <w:proofErr w:type="gramEnd"/>
      <w:r w:rsidRPr="00250229">
        <w:rPr>
          <w:rFonts w:cstheme="minorHAnsi"/>
          <w:sz w:val="20"/>
          <w:szCs w:val="20"/>
        </w:rPr>
        <w:t xml:space="preserve"> pezzi. I tubi degli assorbitori di tutti i pannelli che compongono una stringa risulteranno tra loro idraulicamente in parallelo.</w:t>
      </w:r>
    </w:p>
    <w:p w14:paraId="6B17D305" w14:textId="5FC0171A" w:rsidR="00990E48" w:rsidRDefault="00990E48" w:rsidP="00D03CF0">
      <w:pPr>
        <w:spacing w:after="0"/>
        <w:rPr>
          <w:rFonts w:cstheme="minorHAnsi"/>
          <w:sz w:val="20"/>
          <w:szCs w:val="20"/>
        </w:rPr>
      </w:pPr>
      <w:r w:rsidRPr="00250229">
        <w:rPr>
          <w:rFonts w:cstheme="minorHAnsi"/>
          <w:sz w:val="20"/>
          <w:szCs w:val="20"/>
        </w:rPr>
        <w:t xml:space="preserve">Gli accessori di collegamento tra collettore e collettore sono atti a compensare </w:t>
      </w:r>
      <w:r>
        <w:rPr>
          <w:rFonts w:cstheme="minorHAnsi"/>
          <w:sz w:val="20"/>
          <w:szCs w:val="20"/>
        </w:rPr>
        <w:t>adeguatamente</w:t>
      </w:r>
      <w:r w:rsidRPr="00250229">
        <w:rPr>
          <w:rFonts w:cstheme="minorHAnsi"/>
          <w:sz w:val="20"/>
          <w:szCs w:val="20"/>
        </w:rPr>
        <w:t xml:space="preserve"> le dilatazioni termiche.</w:t>
      </w:r>
    </w:p>
    <w:p w14:paraId="12AEE080" w14:textId="65785E76" w:rsidR="00990E48" w:rsidRDefault="00990E48" w:rsidP="00D03CF0">
      <w:pPr>
        <w:spacing w:after="0"/>
        <w:rPr>
          <w:rFonts w:cstheme="minorHAnsi"/>
          <w:sz w:val="20"/>
          <w:szCs w:val="20"/>
        </w:rPr>
      </w:pPr>
      <w:r w:rsidRPr="00250229">
        <w:rPr>
          <w:rFonts w:cstheme="minorHAnsi"/>
          <w:sz w:val="20"/>
          <w:szCs w:val="20"/>
        </w:rPr>
        <w:t>Il terzo tubo integrato nella testata del collettore funge da tubazione di ritorno isolata per l’intera lunghezza della stringa, permettendo di collegare le linee di mandata e ritorno sullo stesso lato della stringa di collettori.</w:t>
      </w:r>
    </w:p>
    <w:p w14:paraId="19AF706A" w14:textId="6984E345" w:rsidR="00990E48" w:rsidRDefault="00990E48" w:rsidP="00D03CF0">
      <w:pPr>
        <w:spacing w:after="0"/>
        <w:rPr>
          <w:rFonts w:cstheme="minorHAnsi"/>
          <w:sz w:val="20"/>
          <w:szCs w:val="20"/>
        </w:rPr>
      </w:pPr>
      <w:r w:rsidRPr="00250229">
        <w:rPr>
          <w:rFonts w:cstheme="minorHAnsi"/>
          <w:sz w:val="20"/>
          <w:szCs w:val="20"/>
        </w:rPr>
        <w:t>Abbinabil</w:t>
      </w:r>
      <w:r>
        <w:rPr>
          <w:rFonts w:cstheme="minorHAnsi"/>
          <w:sz w:val="20"/>
          <w:szCs w:val="20"/>
        </w:rPr>
        <w:t>i</w:t>
      </w:r>
      <w:r w:rsidRPr="00250229">
        <w:rPr>
          <w:rFonts w:cstheme="minorHAnsi"/>
          <w:sz w:val="20"/>
          <w:szCs w:val="20"/>
        </w:rPr>
        <w:t xml:space="preserve"> a sistemi di fissaggio a vite o con staffa per tetto in coppi o tegole e per tetti in lamiera o per superfici piane. </w:t>
      </w:r>
    </w:p>
    <w:p w14:paraId="7A785856" w14:textId="51A39B71" w:rsidR="00990E48" w:rsidRPr="00250229" w:rsidRDefault="00990E48" w:rsidP="00D03CF0">
      <w:pPr>
        <w:spacing w:after="0"/>
        <w:rPr>
          <w:rFonts w:cstheme="minorHAnsi"/>
          <w:sz w:val="20"/>
          <w:szCs w:val="20"/>
        </w:rPr>
      </w:pPr>
      <w:bookmarkStart w:id="0" w:name="_Hlk32851355"/>
      <w:r w:rsidRPr="00250229">
        <w:rPr>
          <w:rFonts w:cstheme="minorHAnsi"/>
          <w:sz w:val="20"/>
          <w:szCs w:val="20"/>
        </w:rPr>
        <w:t>Dati tecnici:</w:t>
      </w:r>
    </w:p>
    <w:p w14:paraId="57F31B25" w14:textId="77777777" w:rsidR="00990E48" w:rsidRPr="00C84AED" w:rsidRDefault="00990E48" w:rsidP="00D03CF0">
      <w:pPr>
        <w:pStyle w:val="Paragrafoelenco"/>
        <w:numPr>
          <w:ilvl w:val="0"/>
          <w:numId w:val="3"/>
        </w:numPr>
        <w:spacing w:after="0"/>
        <w:rPr>
          <w:rFonts w:cstheme="minorHAnsi"/>
          <w:sz w:val="20"/>
          <w:szCs w:val="20"/>
        </w:rPr>
      </w:pPr>
      <w:bookmarkStart w:id="1" w:name="_Hlk32851294"/>
      <w:bookmarkEnd w:id="0"/>
      <w:r w:rsidRPr="00C84AED">
        <w:rPr>
          <w:rFonts w:cstheme="minorHAnsi"/>
          <w:sz w:val="20"/>
          <w:szCs w:val="20"/>
        </w:rPr>
        <w:t>Attacchi idraulici filettati ¾''M</w:t>
      </w:r>
    </w:p>
    <w:p w14:paraId="24653CAD" w14:textId="7055FA51" w:rsidR="00990E48" w:rsidRPr="00C84AED" w:rsidRDefault="00990E48"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di apertura [m2]: </w:t>
      </w:r>
      <w:r w:rsidR="00225D26" w:rsidRPr="00C84AED">
        <w:rPr>
          <w:rFonts w:cstheme="minorHAnsi"/>
          <w:sz w:val="20"/>
          <w:szCs w:val="20"/>
        </w:rPr>
        <w:t>1,91</w:t>
      </w:r>
    </w:p>
    <w:p w14:paraId="5AD57158" w14:textId="699DF197" w:rsidR="00990E48" w:rsidRPr="00C84AED" w:rsidRDefault="00990E48"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lorda [m2]: </w:t>
      </w:r>
      <w:r w:rsidR="00225D26" w:rsidRPr="00C84AED">
        <w:rPr>
          <w:rFonts w:cstheme="minorHAnsi"/>
          <w:sz w:val="20"/>
          <w:szCs w:val="20"/>
        </w:rPr>
        <w:t>2,12</w:t>
      </w:r>
    </w:p>
    <w:p w14:paraId="496A1529" w14:textId="0080400F" w:rsidR="00990E48" w:rsidRPr="00C84AED" w:rsidRDefault="00990E48" w:rsidP="00D03CF0">
      <w:pPr>
        <w:pStyle w:val="Paragrafoelenco"/>
        <w:numPr>
          <w:ilvl w:val="0"/>
          <w:numId w:val="3"/>
        </w:numPr>
        <w:spacing w:after="0"/>
        <w:rPr>
          <w:rFonts w:cstheme="minorHAnsi"/>
          <w:sz w:val="20"/>
          <w:szCs w:val="20"/>
        </w:rPr>
      </w:pPr>
      <w:r w:rsidRPr="00C84AED">
        <w:rPr>
          <w:rFonts w:cstheme="minorHAnsi"/>
          <w:sz w:val="20"/>
          <w:szCs w:val="20"/>
        </w:rPr>
        <w:t xml:space="preserve">Dimensioni </w:t>
      </w:r>
      <w:proofErr w:type="spellStart"/>
      <w:r w:rsidRPr="00C84AED">
        <w:rPr>
          <w:rFonts w:cstheme="minorHAnsi"/>
          <w:sz w:val="20"/>
          <w:szCs w:val="20"/>
        </w:rPr>
        <w:t>LxHxP</w:t>
      </w:r>
      <w:proofErr w:type="spellEnd"/>
      <w:r w:rsidRPr="00C84AED">
        <w:rPr>
          <w:rFonts w:cstheme="minorHAnsi"/>
          <w:sz w:val="20"/>
          <w:szCs w:val="20"/>
        </w:rPr>
        <w:t xml:space="preserve"> [mm]: </w:t>
      </w:r>
      <w:r w:rsidR="00E8621B" w:rsidRPr="00C84AED">
        <w:rPr>
          <w:rFonts w:cstheme="minorHAnsi"/>
          <w:sz w:val="20"/>
          <w:szCs w:val="20"/>
        </w:rPr>
        <w:t>1106</w:t>
      </w:r>
      <w:r w:rsidRPr="00C84AED">
        <w:rPr>
          <w:rFonts w:cstheme="minorHAnsi"/>
          <w:sz w:val="20"/>
          <w:szCs w:val="20"/>
        </w:rPr>
        <w:t>x1921x114</w:t>
      </w:r>
    </w:p>
    <w:p w14:paraId="05BA97B8" w14:textId="77777777" w:rsidR="00990E48" w:rsidRPr="00C84AED" w:rsidRDefault="00990E48" w:rsidP="00D03CF0">
      <w:pPr>
        <w:pStyle w:val="Paragrafoelenco"/>
        <w:numPr>
          <w:ilvl w:val="0"/>
          <w:numId w:val="3"/>
        </w:numPr>
        <w:spacing w:after="0"/>
        <w:rPr>
          <w:rFonts w:cstheme="minorHAnsi"/>
          <w:sz w:val="20"/>
          <w:szCs w:val="20"/>
        </w:rPr>
      </w:pPr>
      <w:r w:rsidRPr="00C84AED">
        <w:rPr>
          <w:rFonts w:cstheme="minorHAnsi"/>
          <w:sz w:val="20"/>
          <w:szCs w:val="20"/>
        </w:rPr>
        <w:t>Inclinazione consigliata: 15-75°</w:t>
      </w:r>
    </w:p>
    <w:p w14:paraId="625B2ECE" w14:textId="1251762A" w:rsidR="00990E48" w:rsidRPr="00C84AED" w:rsidRDefault="00990E48" w:rsidP="00D03CF0">
      <w:pPr>
        <w:pStyle w:val="Paragrafoelenco"/>
        <w:numPr>
          <w:ilvl w:val="0"/>
          <w:numId w:val="3"/>
        </w:numPr>
        <w:spacing w:after="0"/>
        <w:rPr>
          <w:rFonts w:cstheme="minorHAnsi"/>
          <w:sz w:val="20"/>
          <w:szCs w:val="20"/>
        </w:rPr>
      </w:pPr>
      <w:r w:rsidRPr="00C84AED">
        <w:rPr>
          <w:rFonts w:cstheme="minorHAnsi"/>
          <w:sz w:val="20"/>
          <w:szCs w:val="20"/>
        </w:rPr>
        <w:t>Peso</w:t>
      </w:r>
      <w:r w:rsidR="009F4801" w:rsidRPr="00C84AED">
        <w:rPr>
          <w:rFonts w:cstheme="minorHAnsi"/>
          <w:sz w:val="20"/>
          <w:szCs w:val="20"/>
        </w:rPr>
        <w:t xml:space="preserve"> a</w:t>
      </w:r>
      <w:r w:rsidR="00063329">
        <w:rPr>
          <w:rFonts w:cstheme="minorHAnsi"/>
          <w:sz w:val="20"/>
          <w:szCs w:val="20"/>
        </w:rPr>
        <w:t xml:space="preserve"> </w:t>
      </w:r>
      <w:r w:rsidR="009F4801" w:rsidRPr="00C84AED">
        <w:rPr>
          <w:rFonts w:cstheme="minorHAnsi"/>
          <w:sz w:val="20"/>
          <w:szCs w:val="20"/>
        </w:rPr>
        <w:t>vuoto</w:t>
      </w:r>
      <w:r w:rsidRPr="00C84AED">
        <w:rPr>
          <w:rFonts w:cstheme="minorHAnsi"/>
          <w:sz w:val="20"/>
          <w:szCs w:val="20"/>
        </w:rPr>
        <w:t xml:space="preserve"> [kg]: </w:t>
      </w:r>
      <w:r w:rsidR="009F4801" w:rsidRPr="00C84AED">
        <w:rPr>
          <w:rFonts w:cstheme="minorHAnsi"/>
          <w:sz w:val="20"/>
          <w:szCs w:val="20"/>
        </w:rPr>
        <w:t>40</w:t>
      </w:r>
      <w:r w:rsidR="00D917B5">
        <w:rPr>
          <w:rFonts w:cstheme="minorHAnsi"/>
          <w:sz w:val="20"/>
          <w:szCs w:val="20"/>
        </w:rPr>
        <w:t>,0</w:t>
      </w:r>
    </w:p>
    <w:p w14:paraId="56ABB493" w14:textId="51EA7D36" w:rsidR="00990E48" w:rsidRDefault="00990E48" w:rsidP="00D03CF0">
      <w:pPr>
        <w:pStyle w:val="Paragrafoelenco"/>
        <w:numPr>
          <w:ilvl w:val="0"/>
          <w:numId w:val="3"/>
        </w:numPr>
        <w:spacing w:after="0"/>
        <w:rPr>
          <w:rFonts w:cstheme="minorHAnsi"/>
          <w:sz w:val="20"/>
          <w:szCs w:val="20"/>
        </w:rPr>
      </w:pPr>
      <w:r w:rsidRPr="00C84AED">
        <w:rPr>
          <w:rFonts w:cstheme="minorHAnsi"/>
          <w:sz w:val="20"/>
          <w:szCs w:val="20"/>
        </w:rPr>
        <w:t xml:space="preserve">Contenuto di fluido termovettore [litri]: </w:t>
      </w:r>
      <w:r w:rsidR="009B4F3E" w:rsidRPr="00C84AED">
        <w:rPr>
          <w:rFonts w:cstheme="minorHAnsi"/>
          <w:sz w:val="20"/>
          <w:szCs w:val="20"/>
        </w:rPr>
        <w:t>1,78</w:t>
      </w:r>
    </w:p>
    <w:p w14:paraId="2BD2652C" w14:textId="58726F0C" w:rsidR="002873F7" w:rsidRPr="00C84AED" w:rsidRDefault="002873F7" w:rsidP="00D03CF0">
      <w:pPr>
        <w:pStyle w:val="Paragrafoelenco"/>
        <w:numPr>
          <w:ilvl w:val="0"/>
          <w:numId w:val="3"/>
        </w:numPr>
        <w:spacing w:after="0"/>
        <w:rPr>
          <w:rFonts w:cstheme="minorHAnsi"/>
          <w:sz w:val="20"/>
          <w:szCs w:val="20"/>
        </w:rPr>
      </w:pPr>
      <w:r w:rsidRPr="002873F7">
        <w:rPr>
          <w:rFonts w:cstheme="minorHAnsi"/>
          <w:sz w:val="20"/>
          <w:szCs w:val="20"/>
        </w:rPr>
        <w:t>Parametri prestazionali riferiti all’area lorda: η</w:t>
      </w:r>
      <w:r w:rsidRPr="002873F7">
        <w:rPr>
          <w:rFonts w:cstheme="minorHAnsi"/>
          <w:sz w:val="20"/>
          <w:szCs w:val="20"/>
          <w:vertAlign w:val="subscript"/>
        </w:rPr>
        <w:t>0</w:t>
      </w:r>
      <w:r w:rsidRPr="002873F7">
        <w:rPr>
          <w:rFonts w:cstheme="minorHAnsi"/>
          <w:sz w:val="20"/>
          <w:szCs w:val="20"/>
        </w:rPr>
        <w:t>: 0,60; a</w:t>
      </w:r>
      <w:r w:rsidRPr="002873F7">
        <w:rPr>
          <w:rFonts w:cstheme="minorHAnsi"/>
          <w:sz w:val="20"/>
          <w:szCs w:val="20"/>
          <w:vertAlign w:val="subscript"/>
        </w:rPr>
        <w:t>1</w:t>
      </w:r>
      <w:r w:rsidRPr="002873F7">
        <w:rPr>
          <w:rFonts w:cstheme="minorHAnsi"/>
          <w:sz w:val="20"/>
          <w:szCs w:val="20"/>
        </w:rPr>
        <w:t xml:space="preserve"> = 0,91; a</w:t>
      </w:r>
      <w:r w:rsidRPr="002873F7">
        <w:rPr>
          <w:rFonts w:cstheme="minorHAnsi"/>
          <w:sz w:val="20"/>
          <w:szCs w:val="20"/>
          <w:vertAlign w:val="subscript"/>
        </w:rPr>
        <w:t>2</w:t>
      </w:r>
      <w:r w:rsidRPr="002873F7">
        <w:rPr>
          <w:rFonts w:cstheme="minorHAnsi"/>
          <w:sz w:val="20"/>
          <w:szCs w:val="20"/>
        </w:rPr>
        <w:t xml:space="preserve"> = 0,013</w:t>
      </w:r>
    </w:p>
    <w:p w14:paraId="1CB7CD4B" w14:textId="2EFC96C7" w:rsidR="00990E48" w:rsidRPr="009B4F3E" w:rsidRDefault="00990E48"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trasversale (50°) = </w:t>
      </w:r>
      <w:r w:rsidR="00E201B3">
        <w:rPr>
          <w:rFonts w:cstheme="minorHAnsi"/>
          <w:sz w:val="20"/>
          <w:szCs w:val="20"/>
        </w:rPr>
        <w:t>1,14</w:t>
      </w:r>
    </w:p>
    <w:p w14:paraId="524B7C9A" w14:textId="6BBE3481" w:rsidR="00990E48" w:rsidRPr="009B4F3E" w:rsidRDefault="00990E48"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longitudinale (50°) = </w:t>
      </w:r>
      <w:r w:rsidR="00E201B3">
        <w:rPr>
          <w:rFonts w:cstheme="minorHAnsi"/>
          <w:sz w:val="20"/>
          <w:szCs w:val="20"/>
        </w:rPr>
        <w:t>0,91</w:t>
      </w:r>
    </w:p>
    <w:p w14:paraId="2306FB6C" w14:textId="1E1F3A60" w:rsidR="00FE1D96" w:rsidRDefault="00990E48" w:rsidP="00D03CF0">
      <w:pPr>
        <w:pStyle w:val="Paragrafoelenco"/>
        <w:numPr>
          <w:ilvl w:val="0"/>
          <w:numId w:val="2"/>
        </w:numPr>
        <w:spacing w:after="0"/>
        <w:rPr>
          <w:rFonts w:cstheme="minorHAnsi"/>
          <w:sz w:val="20"/>
          <w:szCs w:val="20"/>
        </w:rPr>
      </w:pPr>
      <w:r w:rsidRPr="009B4F3E">
        <w:rPr>
          <w:rFonts w:cstheme="minorHAnsi"/>
          <w:sz w:val="20"/>
          <w:szCs w:val="20"/>
        </w:rPr>
        <w:t>Produzione certificata per collettore (</w:t>
      </w:r>
      <w:proofErr w:type="spellStart"/>
      <w:r w:rsidRPr="009B4F3E">
        <w:rPr>
          <w:rFonts w:cstheme="minorHAnsi"/>
          <w:sz w:val="20"/>
          <w:szCs w:val="20"/>
        </w:rPr>
        <w:t>rif.</w:t>
      </w:r>
      <w:proofErr w:type="spellEnd"/>
      <w:r w:rsidRPr="009B4F3E">
        <w:rPr>
          <w:rFonts w:cstheme="minorHAnsi"/>
          <w:sz w:val="20"/>
          <w:szCs w:val="20"/>
        </w:rPr>
        <w:t xml:space="preserve"> Wurzburg, 50 °C) [kWh]= </w:t>
      </w:r>
      <w:r w:rsidR="00AB2F3C">
        <w:rPr>
          <w:rFonts w:cstheme="minorHAnsi"/>
          <w:sz w:val="20"/>
          <w:szCs w:val="20"/>
        </w:rPr>
        <w:t>1231</w:t>
      </w:r>
    </w:p>
    <w:p w14:paraId="2F0F3683" w14:textId="34DEB316" w:rsidR="008D2478" w:rsidRPr="008D2478" w:rsidRDefault="008D2478" w:rsidP="00D03CF0">
      <w:pPr>
        <w:pStyle w:val="Paragrafoelenco"/>
        <w:numPr>
          <w:ilvl w:val="0"/>
          <w:numId w:val="2"/>
        </w:numPr>
        <w:spacing w:after="0"/>
        <w:rPr>
          <w:rFonts w:cstheme="minorHAnsi"/>
          <w:sz w:val="20"/>
          <w:szCs w:val="20"/>
        </w:rPr>
      </w:pPr>
      <w:r>
        <w:rPr>
          <w:rFonts w:cstheme="minorHAnsi"/>
          <w:sz w:val="20"/>
          <w:szCs w:val="20"/>
        </w:rPr>
        <w:t>Potenza di picco [W]: 1272</w:t>
      </w:r>
    </w:p>
    <w:bookmarkEnd w:id="1"/>
    <w:p w14:paraId="736AED12" w14:textId="66BC4556" w:rsidR="00B715CC" w:rsidRDefault="00B715CC" w:rsidP="00D03CF0">
      <w:pPr>
        <w:spacing w:after="0"/>
        <w:rPr>
          <w:rFonts w:cstheme="minorHAnsi"/>
          <w:sz w:val="20"/>
          <w:szCs w:val="20"/>
        </w:rPr>
      </w:pPr>
    </w:p>
    <w:p w14:paraId="1772E663" w14:textId="77777777" w:rsidR="009B14FF" w:rsidRDefault="009B14FF" w:rsidP="00D03CF0">
      <w:pPr>
        <w:spacing w:after="0"/>
        <w:rPr>
          <w:rFonts w:cstheme="minorHAnsi"/>
          <w:b/>
          <w:bCs/>
          <w:sz w:val="20"/>
          <w:szCs w:val="20"/>
        </w:rPr>
      </w:pPr>
      <w:bookmarkStart w:id="2" w:name="_Hlk32851585"/>
    </w:p>
    <w:p w14:paraId="65B1EB18" w14:textId="77777777" w:rsidR="009B14FF" w:rsidRDefault="009B14FF" w:rsidP="00D03CF0">
      <w:pPr>
        <w:spacing w:after="0"/>
        <w:rPr>
          <w:rFonts w:cstheme="minorHAnsi"/>
          <w:b/>
          <w:bCs/>
          <w:sz w:val="20"/>
          <w:szCs w:val="20"/>
        </w:rPr>
      </w:pPr>
    </w:p>
    <w:p w14:paraId="6CA7C50C" w14:textId="77777777" w:rsidR="009B14FF" w:rsidRDefault="009B14FF" w:rsidP="00D03CF0">
      <w:pPr>
        <w:spacing w:after="0"/>
        <w:rPr>
          <w:rFonts w:cstheme="minorHAnsi"/>
          <w:b/>
          <w:bCs/>
          <w:sz w:val="20"/>
          <w:szCs w:val="20"/>
        </w:rPr>
      </w:pPr>
    </w:p>
    <w:p w14:paraId="43E1E984" w14:textId="77777777" w:rsidR="009B14FF" w:rsidRDefault="009B14FF" w:rsidP="00D03CF0">
      <w:pPr>
        <w:spacing w:after="0"/>
        <w:rPr>
          <w:rFonts w:cstheme="minorHAnsi"/>
          <w:b/>
          <w:bCs/>
          <w:sz w:val="20"/>
          <w:szCs w:val="20"/>
        </w:rPr>
      </w:pPr>
    </w:p>
    <w:p w14:paraId="38BE3D86" w14:textId="77777777" w:rsidR="009B14FF" w:rsidRDefault="009B14FF" w:rsidP="00D03CF0">
      <w:pPr>
        <w:spacing w:after="0"/>
        <w:rPr>
          <w:rFonts w:cstheme="minorHAnsi"/>
          <w:b/>
          <w:bCs/>
          <w:sz w:val="20"/>
          <w:szCs w:val="20"/>
        </w:rPr>
      </w:pPr>
    </w:p>
    <w:p w14:paraId="5CFA592D" w14:textId="77777777" w:rsidR="009B14FF" w:rsidRDefault="009B14FF" w:rsidP="00D03CF0">
      <w:pPr>
        <w:spacing w:after="0"/>
        <w:rPr>
          <w:rFonts w:cstheme="minorHAnsi"/>
          <w:b/>
          <w:bCs/>
          <w:sz w:val="20"/>
          <w:szCs w:val="20"/>
        </w:rPr>
      </w:pPr>
    </w:p>
    <w:p w14:paraId="17CFFC0A" w14:textId="77777777" w:rsidR="009B14FF" w:rsidRDefault="009B14FF" w:rsidP="00D03CF0">
      <w:pPr>
        <w:spacing w:after="0"/>
        <w:rPr>
          <w:rFonts w:cstheme="minorHAnsi"/>
          <w:b/>
          <w:bCs/>
          <w:sz w:val="20"/>
          <w:szCs w:val="20"/>
        </w:rPr>
      </w:pPr>
    </w:p>
    <w:p w14:paraId="50240FD3" w14:textId="77777777" w:rsidR="009B14FF" w:rsidRDefault="009B14FF" w:rsidP="00D03CF0">
      <w:pPr>
        <w:spacing w:after="0"/>
        <w:rPr>
          <w:rFonts w:cstheme="minorHAnsi"/>
          <w:b/>
          <w:bCs/>
          <w:sz w:val="20"/>
          <w:szCs w:val="20"/>
        </w:rPr>
      </w:pPr>
    </w:p>
    <w:p w14:paraId="4FB69B3D" w14:textId="77777777" w:rsidR="009B14FF" w:rsidRDefault="009B14FF" w:rsidP="00D03CF0">
      <w:pPr>
        <w:spacing w:after="0"/>
        <w:rPr>
          <w:rFonts w:cstheme="minorHAnsi"/>
          <w:b/>
          <w:bCs/>
          <w:sz w:val="20"/>
          <w:szCs w:val="20"/>
        </w:rPr>
      </w:pPr>
    </w:p>
    <w:p w14:paraId="433BF746" w14:textId="77777777" w:rsidR="009B14FF" w:rsidRDefault="009B14FF" w:rsidP="00D03CF0">
      <w:pPr>
        <w:spacing w:after="0"/>
        <w:rPr>
          <w:rFonts w:cstheme="minorHAnsi"/>
          <w:b/>
          <w:bCs/>
          <w:sz w:val="20"/>
          <w:szCs w:val="20"/>
        </w:rPr>
      </w:pPr>
    </w:p>
    <w:p w14:paraId="4133BB04" w14:textId="77777777" w:rsidR="009B14FF" w:rsidRDefault="009B14FF" w:rsidP="00D03CF0">
      <w:pPr>
        <w:spacing w:after="0"/>
        <w:rPr>
          <w:rFonts w:cstheme="minorHAnsi"/>
          <w:b/>
          <w:bCs/>
          <w:sz w:val="20"/>
          <w:szCs w:val="20"/>
        </w:rPr>
      </w:pPr>
    </w:p>
    <w:p w14:paraId="54F071F8" w14:textId="77777777" w:rsidR="009B14FF" w:rsidRDefault="009B14FF" w:rsidP="00D03CF0">
      <w:pPr>
        <w:spacing w:after="0"/>
        <w:rPr>
          <w:rFonts w:cstheme="minorHAnsi"/>
          <w:b/>
          <w:bCs/>
          <w:sz w:val="20"/>
          <w:szCs w:val="20"/>
        </w:rPr>
      </w:pPr>
    </w:p>
    <w:p w14:paraId="6EEED0DE" w14:textId="77777777" w:rsidR="009B14FF" w:rsidRDefault="009B14FF" w:rsidP="00D03CF0">
      <w:pPr>
        <w:spacing w:after="0"/>
        <w:rPr>
          <w:rFonts w:cstheme="minorHAnsi"/>
          <w:b/>
          <w:bCs/>
          <w:sz w:val="20"/>
          <w:szCs w:val="20"/>
        </w:rPr>
      </w:pPr>
    </w:p>
    <w:p w14:paraId="727BBD0F" w14:textId="77777777" w:rsidR="009B14FF" w:rsidRDefault="009B14FF" w:rsidP="00D03CF0">
      <w:pPr>
        <w:spacing w:after="0"/>
        <w:rPr>
          <w:rFonts w:cstheme="minorHAnsi"/>
          <w:b/>
          <w:bCs/>
          <w:sz w:val="20"/>
          <w:szCs w:val="20"/>
        </w:rPr>
      </w:pPr>
    </w:p>
    <w:p w14:paraId="736C83D4" w14:textId="77777777" w:rsidR="009B14FF" w:rsidRDefault="009B14FF" w:rsidP="00D03CF0">
      <w:pPr>
        <w:spacing w:after="0"/>
        <w:rPr>
          <w:rFonts w:cstheme="minorHAnsi"/>
          <w:b/>
          <w:bCs/>
          <w:sz w:val="20"/>
          <w:szCs w:val="20"/>
        </w:rPr>
      </w:pPr>
    </w:p>
    <w:p w14:paraId="18DCC964" w14:textId="77777777" w:rsidR="009B14FF" w:rsidRDefault="009B14FF" w:rsidP="00D03CF0">
      <w:pPr>
        <w:spacing w:after="0"/>
        <w:rPr>
          <w:rFonts w:cstheme="minorHAnsi"/>
          <w:b/>
          <w:bCs/>
          <w:sz w:val="20"/>
          <w:szCs w:val="20"/>
        </w:rPr>
      </w:pPr>
    </w:p>
    <w:p w14:paraId="0D96ED24" w14:textId="77777777" w:rsidR="009B14FF" w:rsidRDefault="009B14FF" w:rsidP="00D03CF0">
      <w:pPr>
        <w:spacing w:after="0"/>
        <w:rPr>
          <w:rFonts w:cstheme="minorHAnsi"/>
          <w:b/>
          <w:bCs/>
          <w:sz w:val="20"/>
          <w:szCs w:val="20"/>
        </w:rPr>
      </w:pPr>
    </w:p>
    <w:p w14:paraId="0AF78F2F" w14:textId="77777777" w:rsidR="009B14FF" w:rsidRDefault="009B14FF" w:rsidP="00D03CF0">
      <w:pPr>
        <w:spacing w:after="0"/>
        <w:rPr>
          <w:rFonts w:cstheme="minorHAnsi"/>
          <w:b/>
          <w:bCs/>
          <w:sz w:val="20"/>
          <w:szCs w:val="20"/>
        </w:rPr>
      </w:pPr>
    </w:p>
    <w:p w14:paraId="73C46540" w14:textId="77777777" w:rsidR="009B14FF" w:rsidRDefault="009B14FF" w:rsidP="00D03CF0">
      <w:pPr>
        <w:spacing w:after="0"/>
        <w:rPr>
          <w:rFonts w:cstheme="minorHAnsi"/>
          <w:b/>
          <w:bCs/>
          <w:sz w:val="20"/>
          <w:szCs w:val="20"/>
        </w:rPr>
      </w:pPr>
    </w:p>
    <w:p w14:paraId="0AB26534" w14:textId="77777777" w:rsidR="009B14FF" w:rsidRDefault="009B14FF" w:rsidP="00D03CF0">
      <w:pPr>
        <w:spacing w:after="0"/>
        <w:rPr>
          <w:rFonts w:cstheme="minorHAnsi"/>
          <w:b/>
          <w:bCs/>
          <w:sz w:val="20"/>
          <w:szCs w:val="20"/>
        </w:rPr>
      </w:pPr>
    </w:p>
    <w:p w14:paraId="71562128" w14:textId="77777777" w:rsidR="009B14FF" w:rsidRDefault="009B14FF" w:rsidP="00D03CF0">
      <w:pPr>
        <w:spacing w:after="0"/>
        <w:rPr>
          <w:rFonts w:cstheme="minorHAnsi"/>
          <w:b/>
          <w:bCs/>
          <w:sz w:val="20"/>
          <w:szCs w:val="20"/>
        </w:rPr>
      </w:pPr>
    </w:p>
    <w:p w14:paraId="70761E72" w14:textId="77777777" w:rsidR="009B14FF" w:rsidRDefault="009B14FF" w:rsidP="00D03CF0">
      <w:pPr>
        <w:spacing w:after="0"/>
        <w:rPr>
          <w:rFonts w:cstheme="minorHAnsi"/>
          <w:b/>
          <w:bCs/>
          <w:sz w:val="20"/>
          <w:szCs w:val="20"/>
        </w:rPr>
      </w:pPr>
    </w:p>
    <w:p w14:paraId="4A81C2B5" w14:textId="77777777" w:rsidR="009B14FF" w:rsidRDefault="009B14FF" w:rsidP="00D03CF0">
      <w:pPr>
        <w:spacing w:after="0"/>
        <w:rPr>
          <w:rFonts w:cstheme="minorHAnsi"/>
          <w:b/>
          <w:bCs/>
          <w:sz w:val="20"/>
          <w:szCs w:val="20"/>
        </w:rPr>
      </w:pPr>
    </w:p>
    <w:p w14:paraId="7010F307" w14:textId="77777777" w:rsidR="009B14FF" w:rsidRDefault="009B14FF" w:rsidP="00D03CF0">
      <w:pPr>
        <w:spacing w:after="0"/>
        <w:rPr>
          <w:rFonts w:cstheme="minorHAnsi"/>
          <w:b/>
          <w:bCs/>
          <w:sz w:val="20"/>
          <w:szCs w:val="20"/>
        </w:rPr>
      </w:pPr>
    </w:p>
    <w:p w14:paraId="5412D2BD" w14:textId="6F176880" w:rsidR="00B715CC" w:rsidRPr="009B14FF" w:rsidRDefault="00B715CC" w:rsidP="00D03CF0">
      <w:pPr>
        <w:spacing w:after="0"/>
        <w:rPr>
          <w:rFonts w:cstheme="minorHAnsi"/>
          <w:b/>
          <w:bCs/>
          <w:sz w:val="20"/>
          <w:szCs w:val="20"/>
        </w:rPr>
      </w:pPr>
      <w:r w:rsidRPr="009B14FF">
        <w:rPr>
          <w:rFonts w:cstheme="minorHAnsi"/>
          <w:b/>
          <w:bCs/>
          <w:sz w:val="20"/>
          <w:szCs w:val="20"/>
        </w:rPr>
        <w:t xml:space="preserve">COLLETTORE SOLARE A TUBI SOTTOVUOTO X-RAY </w:t>
      </w:r>
      <w:r w:rsidR="00392ECA" w:rsidRPr="009B14FF">
        <w:rPr>
          <w:rFonts w:cstheme="minorHAnsi"/>
          <w:b/>
          <w:bCs/>
          <w:sz w:val="20"/>
          <w:szCs w:val="20"/>
        </w:rPr>
        <w:t>15</w:t>
      </w:r>
      <w:r w:rsidRPr="009B14FF">
        <w:rPr>
          <w:rFonts w:cstheme="minorHAnsi"/>
          <w:b/>
          <w:bCs/>
          <w:sz w:val="20"/>
          <w:szCs w:val="20"/>
        </w:rPr>
        <w:t>R</w:t>
      </w:r>
    </w:p>
    <w:p w14:paraId="712B8170" w14:textId="77777777" w:rsidR="00B715CC" w:rsidRDefault="00B715CC" w:rsidP="00D03CF0">
      <w:pPr>
        <w:spacing w:after="0"/>
        <w:rPr>
          <w:rFonts w:cstheme="minorHAnsi"/>
          <w:sz w:val="20"/>
          <w:szCs w:val="20"/>
        </w:rPr>
      </w:pPr>
      <w:r w:rsidRPr="00250229">
        <w:rPr>
          <w:rFonts w:cstheme="minorHAnsi"/>
          <w:sz w:val="20"/>
          <w:szCs w:val="20"/>
        </w:rPr>
        <w:t xml:space="preserve">Il collettore a tubi sottovuoto X-RAY15R ad alte prestazioni è costituito da 15 tubi di diametro esterno 58 mm, lunghezza 1.800 mm in vetro borosilicato 3.3 con una intercapedine sottovuoto avente la funzione di fornire il massimo isolamento, unito ad una perfetta trasparenza alla radiazione solare. Il circuito idraulico interno è realizzato con tubazioni di testata in rame Ø 18x0,8 mm da tubi dell’assorbitore a U in rame Ø 8x1 mm </w:t>
      </w:r>
    </w:p>
    <w:p w14:paraId="2D118B4B" w14:textId="77777777" w:rsidR="00B715CC" w:rsidRPr="00250229" w:rsidRDefault="00B715CC" w:rsidP="00D03CF0">
      <w:pPr>
        <w:spacing w:after="0"/>
        <w:rPr>
          <w:rFonts w:cstheme="minorHAnsi"/>
          <w:sz w:val="20"/>
          <w:szCs w:val="20"/>
        </w:rPr>
      </w:pPr>
      <w:r w:rsidRPr="00250229">
        <w:rPr>
          <w:rFonts w:cstheme="minorHAnsi"/>
          <w:sz w:val="20"/>
          <w:szCs w:val="20"/>
        </w:rPr>
        <w:t>Posteriormente all’assorbitore sono posizionate parabole riflettenti tipo CPC, dalla geometria ottimizzata, atte a riflettere e convogliare sull’assorbitore anche la parte di radiazione solare che cade nello spazio tra i tubi sottovuoto, indipendentemente dall’angolo di incidenza.</w:t>
      </w:r>
    </w:p>
    <w:p w14:paraId="0DA049B5" w14:textId="77777777" w:rsidR="00B715CC" w:rsidRPr="00250229" w:rsidRDefault="00B715CC" w:rsidP="00D03CF0">
      <w:pPr>
        <w:spacing w:after="0"/>
        <w:rPr>
          <w:rFonts w:cstheme="minorHAnsi"/>
          <w:sz w:val="20"/>
          <w:szCs w:val="20"/>
        </w:rPr>
      </w:pPr>
      <w:r w:rsidRPr="00250229">
        <w:rPr>
          <w:rFonts w:cstheme="minorHAnsi"/>
          <w:sz w:val="20"/>
          <w:szCs w:val="20"/>
        </w:rPr>
        <w:t xml:space="preserve">La testata del collettore è coibentata con isolante termico </w:t>
      </w:r>
      <w:r>
        <w:rPr>
          <w:rFonts w:cstheme="minorHAnsi"/>
          <w:sz w:val="20"/>
          <w:szCs w:val="20"/>
        </w:rPr>
        <w:t xml:space="preserve">a base di lana di vetro con legante inorganico, </w:t>
      </w:r>
      <w:r w:rsidRPr="00250229">
        <w:rPr>
          <w:rFonts w:cstheme="minorHAnsi"/>
          <w:sz w:val="20"/>
          <w:szCs w:val="20"/>
        </w:rPr>
        <w:t>privo di formaldeide</w:t>
      </w:r>
      <w:r>
        <w:rPr>
          <w:rFonts w:cstheme="minorHAnsi"/>
          <w:sz w:val="20"/>
          <w:szCs w:val="20"/>
        </w:rPr>
        <w:t>,</w:t>
      </w:r>
      <w:r w:rsidRPr="00250229">
        <w:rPr>
          <w:rFonts w:cstheme="minorHAnsi"/>
          <w:sz w:val="20"/>
          <w:szCs w:val="20"/>
        </w:rPr>
        <w:t xml:space="preserve"> resistente</w:t>
      </w:r>
      <w:r>
        <w:rPr>
          <w:rFonts w:cstheme="minorHAnsi"/>
          <w:sz w:val="20"/>
          <w:szCs w:val="20"/>
        </w:rPr>
        <w:t xml:space="preserve"> e stabile fino</w:t>
      </w:r>
      <w:r w:rsidRPr="00250229">
        <w:rPr>
          <w:rFonts w:cstheme="minorHAnsi"/>
          <w:sz w:val="20"/>
          <w:szCs w:val="20"/>
        </w:rPr>
        <w:t xml:space="preserve"> a 550 °C.</w:t>
      </w:r>
    </w:p>
    <w:p w14:paraId="62F0D1D8" w14:textId="77777777" w:rsidR="00B715CC" w:rsidRPr="00250229" w:rsidRDefault="00B715CC" w:rsidP="00D03CF0">
      <w:pPr>
        <w:spacing w:after="0"/>
        <w:rPr>
          <w:rFonts w:cstheme="minorHAnsi"/>
          <w:sz w:val="20"/>
          <w:szCs w:val="20"/>
        </w:rPr>
      </w:pPr>
      <w:r w:rsidRPr="00250229">
        <w:rPr>
          <w:rFonts w:cstheme="minorHAnsi"/>
          <w:sz w:val="20"/>
          <w:szCs w:val="20"/>
        </w:rPr>
        <w:t>La struttura del collettore è costituita da un telaio in allumino atto a garantire una adeguata robustezza e realizzato in modo da proteggere lateralmente i tubi sottovuoto e le parabole riflettenti.</w:t>
      </w:r>
    </w:p>
    <w:p w14:paraId="1B0304AE" w14:textId="77777777" w:rsidR="00B715CC" w:rsidRPr="00250229" w:rsidRDefault="00B715CC" w:rsidP="00D03CF0">
      <w:pPr>
        <w:spacing w:after="0"/>
        <w:rPr>
          <w:rFonts w:cstheme="minorHAnsi"/>
          <w:sz w:val="20"/>
          <w:szCs w:val="20"/>
        </w:rPr>
      </w:pPr>
      <w:r w:rsidRPr="00250229">
        <w:rPr>
          <w:rFonts w:cstheme="minorHAnsi"/>
          <w:sz w:val="20"/>
          <w:szCs w:val="20"/>
        </w:rPr>
        <w:t>Predisposizione per il collegamento delle tubazioni solari e del sensore di temperatura sia sul lato destro che sinistro.</w:t>
      </w:r>
    </w:p>
    <w:p w14:paraId="5DD75968" w14:textId="77777777" w:rsidR="00B715CC" w:rsidRPr="00250229" w:rsidRDefault="00B715CC" w:rsidP="00D03CF0">
      <w:pPr>
        <w:spacing w:after="0"/>
        <w:rPr>
          <w:rFonts w:cstheme="minorHAnsi"/>
          <w:sz w:val="20"/>
          <w:szCs w:val="20"/>
        </w:rPr>
      </w:pPr>
      <w:r w:rsidRPr="00250229">
        <w:rPr>
          <w:rFonts w:cstheme="minorHAnsi"/>
          <w:sz w:val="20"/>
          <w:szCs w:val="20"/>
        </w:rPr>
        <w:t xml:space="preserve">I collettori possono essere connessi tra loro formando un’unica stringa composta di fino </w:t>
      </w:r>
      <w:r w:rsidRPr="00957A07">
        <w:rPr>
          <w:rFonts w:cstheme="minorHAnsi"/>
          <w:sz w:val="20"/>
          <w:szCs w:val="20"/>
        </w:rPr>
        <w:t xml:space="preserve">a </w:t>
      </w:r>
      <w:proofErr w:type="gramStart"/>
      <w:r w:rsidRPr="00957A07">
        <w:rPr>
          <w:rFonts w:cstheme="minorHAnsi"/>
          <w:sz w:val="20"/>
          <w:szCs w:val="20"/>
        </w:rPr>
        <w:t>6</w:t>
      </w:r>
      <w:proofErr w:type="gramEnd"/>
      <w:r w:rsidRPr="00250229">
        <w:rPr>
          <w:rFonts w:cstheme="minorHAnsi"/>
          <w:sz w:val="20"/>
          <w:szCs w:val="20"/>
        </w:rPr>
        <w:t xml:space="preserve"> pezzi. I tubi degli assorbitori di tutti i pannelli che compongono una stringa risulteranno tra loro idraulicamente in parallelo.</w:t>
      </w:r>
    </w:p>
    <w:p w14:paraId="298DCE96" w14:textId="77777777" w:rsidR="00B715CC" w:rsidRPr="00250229" w:rsidRDefault="00B715CC" w:rsidP="00D03CF0">
      <w:pPr>
        <w:spacing w:after="0"/>
        <w:rPr>
          <w:rFonts w:cstheme="minorHAnsi"/>
          <w:sz w:val="20"/>
          <w:szCs w:val="20"/>
        </w:rPr>
      </w:pPr>
      <w:r w:rsidRPr="00250229">
        <w:rPr>
          <w:rFonts w:cstheme="minorHAnsi"/>
          <w:sz w:val="20"/>
          <w:szCs w:val="20"/>
        </w:rPr>
        <w:t xml:space="preserve">Gli accessori di collegamento tra collettore e collettore sono atti a compensare </w:t>
      </w:r>
      <w:r>
        <w:rPr>
          <w:rFonts w:cstheme="minorHAnsi"/>
          <w:sz w:val="20"/>
          <w:szCs w:val="20"/>
        </w:rPr>
        <w:t>adeguatamente</w:t>
      </w:r>
      <w:r w:rsidRPr="00250229">
        <w:rPr>
          <w:rFonts w:cstheme="minorHAnsi"/>
          <w:sz w:val="20"/>
          <w:szCs w:val="20"/>
        </w:rPr>
        <w:t xml:space="preserve"> le dilatazioni termiche.</w:t>
      </w:r>
    </w:p>
    <w:p w14:paraId="3883542C" w14:textId="77777777" w:rsidR="00B715CC" w:rsidRPr="00250229" w:rsidRDefault="00B715CC" w:rsidP="00D03CF0">
      <w:pPr>
        <w:spacing w:after="0"/>
        <w:rPr>
          <w:rFonts w:cstheme="minorHAnsi"/>
          <w:sz w:val="20"/>
          <w:szCs w:val="20"/>
        </w:rPr>
      </w:pPr>
      <w:r w:rsidRPr="00250229">
        <w:rPr>
          <w:rFonts w:cstheme="minorHAnsi"/>
          <w:sz w:val="20"/>
          <w:szCs w:val="20"/>
        </w:rPr>
        <w:t>Il terzo tubo integrato nella testata del collettore funge da tubazione di ritorno isolata per l’intera lunghezza della stringa, permettendo di collegare le linee di mandata e ritorno sullo stesso lato della stringa di collettori.</w:t>
      </w:r>
    </w:p>
    <w:p w14:paraId="541DB195" w14:textId="77777777" w:rsidR="00B715CC" w:rsidRPr="00250229" w:rsidRDefault="00B715CC" w:rsidP="00D03CF0">
      <w:pPr>
        <w:spacing w:after="0"/>
        <w:rPr>
          <w:rFonts w:cstheme="minorHAnsi"/>
          <w:sz w:val="20"/>
          <w:szCs w:val="20"/>
        </w:rPr>
      </w:pPr>
      <w:r w:rsidRPr="00250229">
        <w:rPr>
          <w:rFonts w:cstheme="minorHAnsi"/>
          <w:sz w:val="20"/>
          <w:szCs w:val="20"/>
        </w:rPr>
        <w:t>Abbinabil</w:t>
      </w:r>
      <w:r>
        <w:rPr>
          <w:rFonts w:cstheme="minorHAnsi"/>
          <w:sz w:val="20"/>
          <w:szCs w:val="20"/>
        </w:rPr>
        <w:t>i</w:t>
      </w:r>
      <w:r w:rsidRPr="00250229">
        <w:rPr>
          <w:rFonts w:cstheme="minorHAnsi"/>
          <w:sz w:val="20"/>
          <w:szCs w:val="20"/>
        </w:rPr>
        <w:t xml:space="preserve"> a sistemi di fissaggio a vite o con staffa per tetto in coppi o tegole e per tetti in lamiera o per superfici piane. </w:t>
      </w:r>
    </w:p>
    <w:p w14:paraId="123282C3" w14:textId="5E57AD4A" w:rsidR="00B715CC" w:rsidRDefault="00957A07" w:rsidP="00D03CF0">
      <w:pPr>
        <w:spacing w:after="0"/>
        <w:rPr>
          <w:rFonts w:cstheme="minorHAnsi"/>
          <w:sz w:val="20"/>
          <w:szCs w:val="20"/>
        </w:rPr>
      </w:pPr>
      <w:r w:rsidRPr="00250229">
        <w:rPr>
          <w:rFonts w:cstheme="minorHAnsi"/>
          <w:sz w:val="20"/>
          <w:szCs w:val="20"/>
        </w:rPr>
        <w:t>Dati tecnici:</w:t>
      </w:r>
    </w:p>
    <w:p w14:paraId="0EE0226C" w14:textId="77777777" w:rsidR="00957A07" w:rsidRPr="00C84AED" w:rsidRDefault="00957A07" w:rsidP="00D03CF0">
      <w:pPr>
        <w:pStyle w:val="Paragrafoelenco"/>
        <w:numPr>
          <w:ilvl w:val="0"/>
          <w:numId w:val="3"/>
        </w:numPr>
        <w:spacing w:after="0"/>
        <w:rPr>
          <w:rFonts w:cstheme="minorHAnsi"/>
          <w:sz w:val="20"/>
          <w:szCs w:val="20"/>
        </w:rPr>
      </w:pPr>
      <w:r w:rsidRPr="00C84AED">
        <w:rPr>
          <w:rFonts w:cstheme="minorHAnsi"/>
          <w:sz w:val="20"/>
          <w:szCs w:val="20"/>
        </w:rPr>
        <w:t>Attacchi idraulici filettati ¾''M</w:t>
      </w:r>
    </w:p>
    <w:p w14:paraId="4795537D" w14:textId="3E00975D" w:rsidR="00957A07" w:rsidRPr="00C84AED" w:rsidRDefault="00957A07"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di apertura [m2]: </w:t>
      </w:r>
      <w:r w:rsidR="00422DD7">
        <w:rPr>
          <w:rFonts w:cstheme="minorHAnsi"/>
          <w:sz w:val="20"/>
          <w:szCs w:val="20"/>
        </w:rPr>
        <w:t>2,87</w:t>
      </w:r>
    </w:p>
    <w:p w14:paraId="46B0BC79" w14:textId="69F46355" w:rsidR="00957A07" w:rsidRPr="00C84AED" w:rsidRDefault="00957A07"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lorda [m2]: </w:t>
      </w:r>
      <w:r w:rsidR="00422DD7">
        <w:rPr>
          <w:rFonts w:cstheme="minorHAnsi"/>
          <w:sz w:val="20"/>
          <w:szCs w:val="20"/>
        </w:rPr>
        <w:t>3,18</w:t>
      </w:r>
    </w:p>
    <w:p w14:paraId="053B548A" w14:textId="7C2837C4" w:rsidR="00957A07" w:rsidRPr="00C84AED" w:rsidRDefault="00957A07" w:rsidP="00D03CF0">
      <w:pPr>
        <w:pStyle w:val="Paragrafoelenco"/>
        <w:numPr>
          <w:ilvl w:val="0"/>
          <w:numId w:val="3"/>
        </w:numPr>
        <w:spacing w:after="0"/>
        <w:rPr>
          <w:rFonts w:cstheme="minorHAnsi"/>
          <w:sz w:val="20"/>
          <w:szCs w:val="20"/>
        </w:rPr>
      </w:pPr>
      <w:r w:rsidRPr="00C84AED">
        <w:rPr>
          <w:rFonts w:cstheme="minorHAnsi"/>
          <w:sz w:val="20"/>
          <w:szCs w:val="20"/>
        </w:rPr>
        <w:t xml:space="preserve">Dimensioni </w:t>
      </w:r>
      <w:proofErr w:type="spellStart"/>
      <w:r w:rsidRPr="00C84AED">
        <w:rPr>
          <w:rFonts w:cstheme="minorHAnsi"/>
          <w:sz w:val="20"/>
          <w:szCs w:val="20"/>
        </w:rPr>
        <w:t>LxHxP</w:t>
      </w:r>
      <w:proofErr w:type="spellEnd"/>
      <w:r w:rsidRPr="00C84AED">
        <w:rPr>
          <w:rFonts w:cstheme="minorHAnsi"/>
          <w:sz w:val="20"/>
          <w:szCs w:val="20"/>
        </w:rPr>
        <w:t xml:space="preserve"> [mm]: 1</w:t>
      </w:r>
      <w:r w:rsidR="00422DD7">
        <w:rPr>
          <w:rFonts w:cstheme="minorHAnsi"/>
          <w:sz w:val="20"/>
          <w:szCs w:val="20"/>
        </w:rPr>
        <w:t>65</w:t>
      </w:r>
      <w:r w:rsidRPr="00C84AED">
        <w:rPr>
          <w:rFonts w:cstheme="minorHAnsi"/>
          <w:sz w:val="20"/>
          <w:szCs w:val="20"/>
        </w:rPr>
        <w:t>6x1921x114</w:t>
      </w:r>
    </w:p>
    <w:p w14:paraId="5026D8CC" w14:textId="77777777" w:rsidR="00957A07" w:rsidRPr="00C84AED" w:rsidRDefault="00957A07" w:rsidP="00D03CF0">
      <w:pPr>
        <w:pStyle w:val="Paragrafoelenco"/>
        <w:numPr>
          <w:ilvl w:val="0"/>
          <w:numId w:val="3"/>
        </w:numPr>
        <w:spacing w:after="0"/>
        <w:rPr>
          <w:rFonts w:cstheme="minorHAnsi"/>
          <w:sz w:val="20"/>
          <w:szCs w:val="20"/>
        </w:rPr>
      </w:pPr>
      <w:r w:rsidRPr="00C84AED">
        <w:rPr>
          <w:rFonts w:cstheme="minorHAnsi"/>
          <w:sz w:val="20"/>
          <w:szCs w:val="20"/>
        </w:rPr>
        <w:t>Inclinazione consigliata: 15-75°</w:t>
      </w:r>
    </w:p>
    <w:p w14:paraId="7D57D974" w14:textId="562D11A1" w:rsidR="00957A07" w:rsidRPr="00C84AED" w:rsidRDefault="00957A07" w:rsidP="00D03CF0">
      <w:pPr>
        <w:pStyle w:val="Paragrafoelenco"/>
        <w:numPr>
          <w:ilvl w:val="0"/>
          <w:numId w:val="3"/>
        </w:numPr>
        <w:spacing w:after="0"/>
        <w:rPr>
          <w:rFonts w:cstheme="minorHAnsi"/>
          <w:sz w:val="20"/>
          <w:szCs w:val="20"/>
        </w:rPr>
      </w:pPr>
      <w:r w:rsidRPr="00C84AED">
        <w:rPr>
          <w:rFonts w:cstheme="minorHAnsi"/>
          <w:sz w:val="20"/>
          <w:szCs w:val="20"/>
        </w:rPr>
        <w:t>Peso a</w:t>
      </w:r>
      <w:r w:rsidR="00063329">
        <w:rPr>
          <w:rFonts w:cstheme="minorHAnsi"/>
          <w:sz w:val="20"/>
          <w:szCs w:val="20"/>
        </w:rPr>
        <w:t xml:space="preserve"> </w:t>
      </w:r>
      <w:r w:rsidRPr="00C84AED">
        <w:rPr>
          <w:rFonts w:cstheme="minorHAnsi"/>
          <w:sz w:val="20"/>
          <w:szCs w:val="20"/>
        </w:rPr>
        <w:t xml:space="preserve">vuoto [kg]: </w:t>
      </w:r>
      <w:r w:rsidR="00D917B5">
        <w:rPr>
          <w:rFonts w:cstheme="minorHAnsi"/>
          <w:sz w:val="20"/>
          <w:szCs w:val="20"/>
        </w:rPr>
        <w:t>58,2</w:t>
      </w:r>
    </w:p>
    <w:p w14:paraId="2E3E450E" w14:textId="48FCE894" w:rsidR="00957A07" w:rsidRDefault="00957A07" w:rsidP="00D03CF0">
      <w:pPr>
        <w:pStyle w:val="Paragrafoelenco"/>
        <w:numPr>
          <w:ilvl w:val="0"/>
          <w:numId w:val="3"/>
        </w:numPr>
        <w:spacing w:after="0"/>
        <w:rPr>
          <w:rFonts w:cstheme="minorHAnsi"/>
          <w:sz w:val="20"/>
          <w:szCs w:val="20"/>
        </w:rPr>
      </w:pPr>
      <w:r w:rsidRPr="00C84AED">
        <w:rPr>
          <w:rFonts w:cstheme="minorHAnsi"/>
          <w:sz w:val="20"/>
          <w:szCs w:val="20"/>
        </w:rPr>
        <w:t xml:space="preserve">Contenuto di fluido termovettore [litri]: </w:t>
      </w:r>
      <w:r w:rsidR="00D33497">
        <w:rPr>
          <w:rFonts w:cstheme="minorHAnsi"/>
          <w:sz w:val="20"/>
          <w:szCs w:val="20"/>
        </w:rPr>
        <w:t>2,68</w:t>
      </w:r>
    </w:p>
    <w:p w14:paraId="25EC0520" w14:textId="7C1A473B" w:rsidR="00957A07" w:rsidRPr="00C84AED" w:rsidRDefault="00957A07" w:rsidP="00D03CF0">
      <w:pPr>
        <w:pStyle w:val="Paragrafoelenco"/>
        <w:numPr>
          <w:ilvl w:val="0"/>
          <w:numId w:val="3"/>
        </w:numPr>
        <w:spacing w:after="0"/>
        <w:rPr>
          <w:rFonts w:cstheme="minorHAnsi"/>
          <w:sz w:val="20"/>
          <w:szCs w:val="20"/>
        </w:rPr>
      </w:pPr>
      <w:r w:rsidRPr="002873F7">
        <w:rPr>
          <w:rFonts w:cstheme="minorHAnsi"/>
          <w:sz w:val="20"/>
          <w:szCs w:val="20"/>
        </w:rPr>
        <w:t>Parametri prestazionali riferiti all’area lorda: η</w:t>
      </w:r>
      <w:r w:rsidRPr="002873F7">
        <w:rPr>
          <w:rFonts w:cstheme="minorHAnsi"/>
          <w:sz w:val="20"/>
          <w:szCs w:val="20"/>
          <w:vertAlign w:val="subscript"/>
        </w:rPr>
        <w:t>0</w:t>
      </w:r>
      <w:r w:rsidRPr="002873F7">
        <w:rPr>
          <w:rFonts w:cstheme="minorHAnsi"/>
          <w:sz w:val="20"/>
          <w:szCs w:val="20"/>
        </w:rPr>
        <w:t>: 0,6</w:t>
      </w:r>
      <w:r w:rsidR="006C2463">
        <w:rPr>
          <w:rFonts w:cstheme="minorHAnsi"/>
          <w:sz w:val="20"/>
          <w:szCs w:val="20"/>
        </w:rPr>
        <w:t>15</w:t>
      </w:r>
      <w:r w:rsidRPr="002873F7">
        <w:rPr>
          <w:rFonts w:cstheme="minorHAnsi"/>
          <w:sz w:val="20"/>
          <w:szCs w:val="20"/>
        </w:rPr>
        <w:t>; a</w:t>
      </w:r>
      <w:r w:rsidRPr="002873F7">
        <w:rPr>
          <w:rFonts w:cstheme="minorHAnsi"/>
          <w:sz w:val="20"/>
          <w:szCs w:val="20"/>
          <w:vertAlign w:val="subscript"/>
        </w:rPr>
        <w:t>1</w:t>
      </w:r>
      <w:r w:rsidRPr="002873F7">
        <w:rPr>
          <w:rFonts w:cstheme="minorHAnsi"/>
          <w:sz w:val="20"/>
          <w:szCs w:val="20"/>
        </w:rPr>
        <w:t xml:space="preserve"> = 0,</w:t>
      </w:r>
      <w:r w:rsidR="006C2463">
        <w:rPr>
          <w:rFonts w:cstheme="minorHAnsi"/>
          <w:sz w:val="20"/>
          <w:szCs w:val="20"/>
        </w:rPr>
        <w:t>85</w:t>
      </w:r>
      <w:r w:rsidRPr="002873F7">
        <w:rPr>
          <w:rFonts w:cstheme="minorHAnsi"/>
          <w:sz w:val="20"/>
          <w:szCs w:val="20"/>
        </w:rPr>
        <w:t>; a</w:t>
      </w:r>
      <w:r w:rsidRPr="002873F7">
        <w:rPr>
          <w:rFonts w:cstheme="minorHAnsi"/>
          <w:sz w:val="20"/>
          <w:szCs w:val="20"/>
          <w:vertAlign w:val="subscript"/>
        </w:rPr>
        <w:t>2</w:t>
      </w:r>
      <w:r w:rsidRPr="002873F7">
        <w:rPr>
          <w:rFonts w:cstheme="minorHAnsi"/>
          <w:sz w:val="20"/>
          <w:szCs w:val="20"/>
        </w:rPr>
        <w:t xml:space="preserve"> = 0,0</w:t>
      </w:r>
      <w:r w:rsidR="006C2463">
        <w:rPr>
          <w:rFonts w:cstheme="minorHAnsi"/>
          <w:sz w:val="20"/>
          <w:szCs w:val="20"/>
        </w:rPr>
        <w:t>09</w:t>
      </w:r>
    </w:p>
    <w:p w14:paraId="6A8D6AB3" w14:textId="77777777" w:rsidR="00957A07" w:rsidRPr="009B4F3E" w:rsidRDefault="00957A07"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trasversale (50°) = </w:t>
      </w:r>
      <w:r>
        <w:rPr>
          <w:rFonts w:cstheme="minorHAnsi"/>
          <w:sz w:val="20"/>
          <w:szCs w:val="20"/>
        </w:rPr>
        <w:t>1,14</w:t>
      </w:r>
    </w:p>
    <w:p w14:paraId="4E433935" w14:textId="77777777" w:rsidR="00957A07" w:rsidRPr="009B4F3E" w:rsidRDefault="00957A07"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longitudinale (50°) = </w:t>
      </w:r>
      <w:r>
        <w:rPr>
          <w:rFonts w:cstheme="minorHAnsi"/>
          <w:sz w:val="20"/>
          <w:szCs w:val="20"/>
        </w:rPr>
        <w:t>0,91</w:t>
      </w:r>
    </w:p>
    <w:p w14:paraId="03F67A7A" w14:textId="3CC996A5" w:rsidR="00957A07" w:rsidRDefault="00957A07" w:rsidP="00D03CF0">
      <w:pPr>
        <w:pStyle w:val="Paragrafoelenco"/>
        <w:numPr>
          <w:ilvl w:val="0"/>
          <w:numId w:val="2"/>
        </w:numPr>
        <w:spacing w:after="0"/>
        <w:rPr>
          <w:rFonts w:cstheme="minorHAnsi"/>
          <w:sz w:val="20"/>
          <w:szCs w:val="20"/>
        </w:rPr>
      </w:pPr>
      <w:r w:rsidRPr="009B4F3E">
        <w:rPr>
          <w:rFonts w:cstheme="minorHAnsi"/>
          <w:sz w:val="20"/>
          <w:szCs w:val="20"/>
        </w:rPr>
        <w:t>Produzione certificata per collettore (</w:t>
      </w:r>
      <w:proofErr w:type="spellStart"/>
      <w:r w:rsidRPr="009B4F3E">
        <w:rPr>
          <w:rFonts w:cstheme="minorHAnsi"/>
          <w:sz w:val="20"/>
          <w:szCs w:val="20"/>
        </w:rPr>
        <w:t>rif.</w:t>
      </w:r>
      <w:proofErr w:type="spellEnd"/>
      <w:r w:rsidRPr="009B4F3E">
        <w:rPr>
          <w:rFonts w:cstheme="minorHAnsi"/>
          <w:sz w:val="20"/>
          <w:szCs w:val="20"/>
        </w:rPr>
        <w:t xml:space="preserve"> Wurzburg, 50 °C) [kWh]</w:t>
      </w:r>
      <w:r w:rsidR="00531769">
        <w:rPr>
          <w:rFonts w:cstheme="minorHAnsi"/>
          <w:sz w:val="20"/>
          <w:szCs w:val="20"/>
        </w:rPr>
        <w:t xml:space="preserve">: </w:t>
      </w:r>
      <w:r w:rsidR="00C6736B">
        <w:rPr>
          <w:rFonts w:cstheme="minorHAnsi"/>
          <w:sz w:val="20"/>
          <w:szCs w:val="20"/>
        </w:rPr>
        <w:t>1974</w:t>
      </w:r>
    </w:p>
    <w:p w14:paraId="288FD3CB" w14:textId="77777777" w:rsidR="00DD399B" w:rsidRDefault="00C6736B" w:rsidP="00D03CF0">
      <w:pPr>
        <w:pStyle w:val="Paragrafoelenco"/>
        <w:numPr>
          <w:ilvl w:val="0"/>
          <w:numId w:val="2"/>
        </w:numPr>
        <w:spacing w:after="0"/>
        <w:rPr>
          <w:rFonts w:cstheme="minorHAnsi"/>
          <w:sz w:val="20"/>
          <w:szCs w:val="20"/>
        </w:rPr>
      </w:pPr>
      <w:r>
        <w:rPr>
          <w:rFonts w:cstheme="minorHAnsi"/>
          <w:sz w:val="20"/>
          <w:szCs w:val="20"/>
        </w:rPr>
        <w:t xml:space="preserve">Potenza di picco </w:t>
      </w:r>
      <w:r w:rsidR="00531769">
        <w:rPr>
          <w:rFonts w:cstheme="minorHAnsi"/>
          <w:sz w:val="20"/>
          <w:szCs w:val="20"/>
        </w:rPr>
        <w:t xml:space="preserve">[W]: </w:t>
      </w:r>
      <w:r w:rsidR="008D2478">
        <w:rPr>
          <w:rFonts w:cstheme="minorHAnsi"/>
          <w:sz w:val="20"/>
          <w:szCs w:val="20"/>
        </w:rPr>
        <w:t>1955,7</w:t>
      </w:r>
      <w:bookmarkEnd w:id="2"/>
    </w:p>
    <w:p w14:paraId="576EAEF6" w14:textId="0A956C9A" w:rsidR="00DD399B" w:rsidRDefault="00DD399B" w:rsidP="00DD399B">
      <w:pPr>
        <w:spacing w:after="0"/>
        <w:rPr>
          <w:rFonts w:cstheme="minorHAnsi"/>
          <w:sz w:val="20"/>
          <w:szCs w:val="20"/>
        </w:rPr>
      </w:pPr>
    </w:p>
    <w:p w14:paraId="521ADFA2" w14:textId="77777777" w:rsidR="009B14FF" w:rsidRDefault="009B14FF" w:rsidP="00DD399B">
      <w:pPr>
        <w:spacing w:after="0"/>
        <w:rPr>
          <w:rFonts w:cstheme="minorHAnsi"/>
          <w:sz w:val="20"/>
          <w:szCs w:val="20"/>
        </w:rPr>
      </w:pPr>
    </w:p>
    <w:p w14:paraId="75A51087" w14:textId="77777777" w:rsidR="009B14FF" w:rsidRDefault="009B14FF" w:rsidP="00DD399B">
      <w:pPr>
        <w:spacing w:after="0"/>
        <w:rPr>
          <w:rFonts w:cstheme="minorHAnsi"/>
          <w:sz w:val="20"/>
          <w:szCs w:val="20"/>
        </w:rPr>
      </w:pPr>
    </w:p>
    <w:p w14:paraId="0F712BC7" w14:textId="77777777" w:rsidR="009B14FF" w:rsidRDefault="009B14FF" w:rsidP="00DD399B">
      <w:pPr>
        <w:spacing w:after="0"/>
        <w:rPr>
          <w:rFonts w:cstheme="minorHAnsi"/>
          <w:sz w:val="20"/>
          <w:szCs w:val="20"/>
        </w:rPr>
      </w:pPr>
    </w:p>
    <w:p w14:paraId="0DAEEBD1" w14:textId="77777777" w:rsidR="009B14FF" w:rsidRDefault="009B14FF" w:rsidP="00DD399B">
      <w:pPr>
        <w:spacing w:after="0"/>
        <w:rPr>
          <w:rFonts w:cstheme="minorHAnsi"/>
          <w:sz w:val="20"/>
          <w:szCs w:val="20"/>
        </w:rPr>
      </w:pPr>
    </w:p>
    <w:p w14:paraId="3903FCB9" w14:textId="77777777" w:rsidR="009B14FF" w:rsidRDefault="009B14FF" w:rsidP="00DD399B">
      <w:pPr>
        <w:spacing w:after="0"/>
        <w:rPr>
          <w:rFonts w:cstheme="minorHAnsi"/>
          <w:sz w:val="20"/>
          <w:szCs w:val="20"/>
        </w:rPr>
      </w:pPr>
    </w:p>
    <w:p w14:paraId="33EB2DA6" w14:textId="77777777" w:rsidR="009B14FF" w:rsidRDefault="009B14FF" w:rsidP="00DD399B">
      <w:pPr>
        <w:spacing w:after="0"/>
        <w:rPr>
          <w:rFonts w:cstheme="minorHAnsi"/>
          <w:sz w:val="20"/>
          <w:szCs w:val="20"/>
        </w:rPr>
      </w:pPr>
    </w:p>
    <w:p w14:paraId="088A20E2" w14:textId="77777777" w:rsidR="009B14FF" w:rsidRDefault="009B14FF" w:rsidP="00DD399B">
      <w:pPr>
        <w:spacing w:after="0"/>
        <w:rPr>
          <w:rFonts w:cstheme="minorHAnsi"/>
          <w:sz w:val="20"/>
          <w:szCs w:val="20"/>
        </w:rPr>
      </w:pPr>
    </w:p>
    <w:p w14:paraId="74645864" w14:textId="77777777" w:rsidR="009B14FF" w:rsidRDefault="009B14FF" w:rsidP="00DD399B">
      <w:pPr>
        <w:spacing w:after="0"/>
        <w:rPr>
          <w:rFonts w:cstheme="minorHAnsi"/>
          <w:sz w:val="20"/>
          <w:szCs w:val="20"/>
        </w:rPr>
      </w:pPr>
    </w:p>
    <w:p w14:paraId="37A662EC" w14:textId="77777777" w:rsidR="009B14FF" w:rsidRDefault="009B14FF" w:rsidP="00DD399B">
      <w:pPr>
        <w:spacing w:after="0"/>
        <w:rPr>
          <w:rFonts w:cstheme="minorHAnsi"/>
          <w:sz w:val="20"/>
          <w:szCs w:val="20"/>
        </w:rPr>
      </w:pPr>
    </w:p>
    <w:p w14:paraId="46610D85" w14:textId="77777777" w:rsidR="009B14FF" w:rsidRDefault="009B14FF" w:rsidP="00DD399B">
      <w:pPr>
        <w:spacing w:after="0"/>
        <w:rPr>
          <w:rFonts w:cstheme="minorHAnsi"/>
          <w:sz w:val="20"/>
          <w:szCs w:val="20"/>
        </w:rPr>
      </w:pPr>
    </w:p>
    <w:p w14:paraId="6E0A9DA0" w14:textId="77777777" w:rsidR="009B14FF" w:rsidRDefault="009B14FF" w:rsidP="00DD399B">
      <w:pPr>
        <w:spacing w:after="0"/>
        <w:rPr>
          <w:rFonts w:cstheme="minorHAnsi"/>
          <w:sz w:val="20"/>
          <w:szCs w:val="20"/>
        </w:rPr>
      </w:pPr>
    </w:p>
    <w:p w14:paraId="51C337A1" w14:textId="77777777" w:rsidR="009B14FF" w:rsidRDefault="009B14FF" w:rsidP="00DD399B">
      <w:pPr>
        <w:spacing w:after="0"/>
        <w:rPr>
          <w:rFonts w:cstheme="minorHAnsi"/>
          <w:sz w:val="20"/>
          <w:szCs w:val="20"/>
        </w:rPr>
      </w:pPr>
    </w:p>
    <w:p w14:paraId="5131B5EB" w14:textId="77777777" w:rsidR="009B14FF" w:rsidRDefault="009B14FF" w:rsidP="00DD399B">
      <w:pPr>
        <w:spacing w:after="0"/>
        <w:rPr>
          <w:rFonts w:cstheme="minorHAnsi"/>
          <w:sz w:val="20"/>
          <w:szCs w:val="20"/>
        </w:rPr>
      </w:pPr>
    </w:p>
    <w:p w14:paraId="1B9F5475" w14:textId="77777777" w:rsidR="009B14FF" w:rsidRDefault="009B14FF" w:rsidP="00DD399B">
      <w:pPr>
        <w:spacing w:after="0"/>
        <w:rPr>
          <w:rFonts w:cstheme="minorHAnsi"/>
          <w:sz w:val="20"/>
          <w:szCs w:val="20"/>
        </w:rPr>
      </w:pPr>
    </w:p>
    <w:p w14:paraId="6ECD94B3" w14:textId="77777777" w:rsidR="009B14FF" w:rsidRDefault="009B14FF" w:rsidP="00DD399B">
      <w:pPr>
        <w:spacing w:after="0"/>
        <w:rPr>
          <w:rFonts w:cstheme="minorHAnsi"/>
          <w:sz w:val="20"/>
          <w:szCs w:val="20"/>
        </w:rPr>
      </w:pPr>
    </w:p>
    <w:p w14:paraId="0FD22F1F" w14:textId="77777777" w:rsidR="009B14FF" w:rsidRDefault="009B14FF" w:rsidP="00DD399B">
      <w:pPr>
        <w:spacing w:after="0"/>
        <w:rPr>
          <w:rFonts w:cstheme="minorHAnsi"/>
          <w:sz w:val="20"/>
          <w:szCs w:val="20"/>
        </w:rPr>
      </w:pPr>
    </w:p>
    <w:p w14:paraId="2C4BAE54" w14:textId="77777777" w:rsidR="009B14FF" w:rsidRDefault="009B14FF" w:rsidP="00DD399B">
      <w:pPr>
        <w:spacing w:after="0"/>
        <w:rPr>
          <w:rFonts w:cstheme="minorHAnsi"/>
          <w:sz w:val="20"/>
          <w:szCs w:val="20"/>
        </w:rPr>
      </w:pPr>
    </w:p>
    <w:p w14:paraId="2DC95D0F" w14:textId="77777777" w:rsidR="009B14FF" w:rsidRDefault="009B14FF" w:rsidP="00DD399B">
      <w:pPr>
        <w:spacing w:after="0"/>
        <w:rPr>
          <w:rFonts w:cstheme="minorHAnsi"/>
          <w:sz w:val="20"/>
          <w:szCs w:val="20"/>
        </w:rPr>
      </w:pPr>
    </w:p>
    <w:p w14:paraId="29D127CD" w14:textId="77777777" w:rsidR="009B14FF" w:rsidRDefault="009B14FF" w:rsidP="00DD399B">
      <w:pPr>
        <w:spacing w:after="0"/>
        <w:rPr>
          <w:rFonts w:cstheme="minorHAnsi"/>
          <w:sz w:val="20"/>
          <w:szCs w:val="20"/>
        </w:rPr>
      </w:pPr>
    </w:p>
    <w:p w14:paraId="492E3CA6" w14:textId="77777777" w:rsidR="009B14FF" w:rsidRDefault="009B14FF" w:rsidP="00DD399B">
      <w:pPr>
        <w:spacing w:after="0"/>
        <w:rPr>
          <w:rFonts w:cstheme="minorHAnsi"/>
          <w:sz w:val="20"/>
          <w:szCs w:val="20"/>
        </w:rPr>
      </w:pPr>
    </w:p>
    <w:p w14:paraId="6D638674" w14:textId="77777777" w:rsidR="009B14FF" w:rsidRDefault="009B14FF" w:rsidP="00DD399B">
      <w:pPr>
        <w:spacing w:after="0"/>
        <w:rPr>
          <w:rFonts w:cstheme="minorHAnsi"/>
          <w:sz w:val="20"/>
          <w:szCs w:val="20"/>
        </w:rPr>
      </w:pPr>
    </w:p>
    <w:p w14:paraId="4F7409B2" w14:textId="77777777" w:rsidR="009B14FF" w:rsidRDefault="009B14FF" w:rsidP="00DD399B">
      <w:pPr>
        <w:spacing w:after="0"/>
        <w:rPr>
          <w:rFonts w:cstheme="minorHAnsi"/>
          <w:sz w:val="20"/>
          <w:szCs w:val="20"/>
        </w:rPr>
      </w:pPr>
    </w:p>
    <w:p w14:paraId="1D0E23C9" w14:textId="77777777" w:rsidR="009B14FF" w:rsidRDefault="009B14FF" w:rsidP="00DD399B">
      <w:pPr>
        <w:spacing w:after="0"/>
        <w:rPr>
          <w:rFonts w:cstheme="minorHAnsi"/>
          <w:sz w:val="20"/>
          <w:szCs w:val="20"/>
        </w:rPr>
      </w:pPr>
    </w:p>
    <w:p w14:paraId="3182C20B" w14:textId="77777777" w:rsidR="009B14FF" w:rsidRDefault="009B14FF" w:rsidP="00DD399B">
      <w:pPr>
        <w:spacing w:after="0"/>
        <w:rPr>
          <w:rFonts w:cstheme="minorHAnsi"/>
          <w:sz w:val="20"/>
          <w:szCs w:val="20"/>
        </w:rPr>
      </w:pPr>
    </w:p>
    <w:p w14:paraId="2173FACE" w14:textId="77777777" w:rsidR="00DD399B" w:rsidRPr="00DD399B" w:rsidRDefault="00DD399B" w:rsidP="00DD399B">
      <w:pPr>
        <w:spacing w:after="0"/>
        <w:rPr>
          <w:rFonts w:cstheme="minorHAnsi"/>
          <w:sz w:val="20"/>
          <w:szCs w:val="20"/>
        </w:rPr>
      </w:pPr>
    </w:p>
    <w:p w14:paraId="4C7B4C3C" w14:textId="30BCD61C" w:rsidR="008D2478" w:rsidRPr="009B14FF" w:rsidRDefault="008D2478" w:rsidP="00DD399B">
      <w:pPr>
        <w:spacing w:after="0"/>
        <w:rPr>
          <w:rFonts w:cstheme="minorHAnsi"/>
          <w:b/>
          <w:bCs/>
          <w:sz w:val="20"/>
          <w:szCs w:val="20"/>
        </w:rPr>
      </w:pPr>
      <w:r w:rsidRPr="009B14FF">
        <w:rPr>
          <w:rFonts w:cstheme="minorHAnsi"/>
          <w:b/>
          <w:bCs/>
          <w:sz w:val="20"/>
          <w:szCs w:val="20"/>
        </w:rPr>
        <w:t>COLLETTORE SOLARE A TUBI SOTTOVUOTO X-RAY 18R</w:t>
      </w:r>
    </w:p>
    <w:p w14:paraId="31288432" w14:textId="2DFF34D5" w:rsidR="008D2478" w:rsidRDefault="008D2478" w:rsidP="00D03CF0">
      <w:pPr>
        <w:spacing w:after="0"/>
        <w:rPr>
          <w:rFonts w:cstheme="minorHAnsi"/>
          <w:sz w:val="20"/>
          <w:szCs w:val="20"/>
        </w:rPr>
      </w:pPr>
      <w:r w:rsidRPr="00250229">
        <w:rPr>
          <w:rFonts w:cstheme="minorHAnsi"/>
          <w:sz w:val="20"/>
          <w:szCs w:val="20"/>
        </w:rPr>
        <w:t>Il collettore a tubi sottovuoto X-RAY1</w:t>
      </w:r>
      <w:r>
        <w:rPr>
          <w:rFonts w:cstheme="minorHAnsi"/>
          <w:sz w:val="20"/>
          <w:szCs w:val="20"/>
        </w:rPr>
        <w:t>8</w:t>
      </w:r>
      <w:r w:rsidRPr="00250229">
        <w:rPr>
          <w:rFonts w:cstheme="minorHAnsi"/>
          <w:sz w:val="20"/>
          <w:szCs w:val="20"/>
        </w:rPr>
        <w:t>R ad alte prestazioni è costituito da 1</w:t>
      </w:r>
      <w:r>
        <w:rPr>
          <w:rFonts w:cstheme="minorHAnsi"/>
          <w:sz w:val="20"/>
          <w:szCs w:val="20"/>
        </w:rPr>
        <w:t>8</w:t>
      </w:r>
      <w:r w:rsidRPr="00250229">
        <w:rPr>
          <w:rFonts w:cstheme="minorHAnsi"/>
          <w:sz w:val="20"/>
          <w:szCs w:val="20"/>
        </w:rPr>
        <w:t xml:space="preserve"> tubi di diametro esterno 58 mm, lunghezza 1.800 mm in vetro borosilicato 3.3 con una intercapedine sottovuoto avente la funzione di fornire il massimo isolamento, unito ad una perfetta trasparenza alla radiazione solare. Il circuito idraulico interno è realizzato con tubazioni di testata in rame Ø 18x0,8 mm da tubi dell’assorbitore a U in rame Ø 8x1 mm </w:t>
      </w:r>
    </w:p>
    <w:p w14:paraId="7A64494D" w14:textId="77777777" w:rsidR="008D2478" w:rsidRPr="00250229" w:rsidRDefault="008D2478" w:rsidP="00D03CF0">
      <w:pPr>
        <w:spacing w:after="0"/>
        <w:rPr>
          <w:rFonts w:cstheme="minorHAnsi"/>
          <w:sz w:val="20"/>
          <w:szCs w:val="20"/>
        </w:rPr>
      </w:pPr>
      <w:r w:rsidRPr="00250229">
        <w:rPr>
          <w:rFonts w:cstheme="minorHAnsi"/>
          <w:sz w:val="20"/>
          <w:szCs w:val="20"/>
        </w:rPr>
        <w:t>Posteriormente all’assorbitore sono posizionate parabole riflettenti tipo CPC, dalla geometria ottimizzata, atte a riflettere e convogliare sull’assorbitore anche la parte di radiazione solare che cade nello spazio tra i tubi sottovuoto, indipendentemente dall’angolo di incidenza.</w:t>
      </w:r>
    </w:p>
    <w:p w14:paraId="745D18B0" w14:textId="77777777" w:rsidR="008D2478" w:rsidRPr="00250229" w:rsidRDefault="008D2478" w:rsidP="00D03CF0">
      <w:pPr>
        <w:spacing w:after="0"/>
        <w:rPr>
          <w:rFonts w:cstheme="minorHAnsi"/>
          <w:sz w:val="20"/>
          <w:szCs w:val="20"/>
        </w:rPr>
      </w:pPr>
      <w:r w:rsidRPr="00250229">
        <w:rPr>
          <w:rFonts w:cstheme="minorHAnsi"/>
          <w:sz w:val="20"/>
          <w:szCs w:val="20"/>
        </w:rPr>
        <w:t xml:space="preserve">La testata del collettore è coibentata con isolante termico </w:t>
      </w:r>
      <w:r>
        <w:rPr>
          <w:rFonts w:cstheme="minorHAnsi"/>
          <w:sz w:val="20"/>
          <w:szCs w:val="20"/>
        </w:rPr>
        <w:t xml:space="preserve">a base di lana di vetro con legante inorganico, </w:t>
      </w:r>
      <w:r w:rsidRPr="00250229">
        <w:rPr>
          <w:rFonts w:cstheme="minorHAnsi"/>
          <w:sz w:val="20"/>
          <w:szCs w:val="20"/>
        </w:rPr>
        <w:t>privo di formaldeide</w:t>
      </w:r>
      <w:r>
        <w:rPr>
          <w:rFonts w:cstheme="minorHAnsi"/>
          <w:sz w:val="20"/>
          <w:szCs w:val="20"/>
        </w:rPr>
        <w:t>,</w:t>
      </w:r>
      <w:r w:rsidRPr="00250229">
        <w:rPr>
          <w:rFonts w:cstheme="minorHAnsi"/>
          <w:sz w:val="20"/>
          <w:szCs w:val="20"/>
        </w:rPr>
        <w:t xml:space="preserve"> resistente</w:t>
      </w:r>
      <w:r>
        <w:rPr>
          <w:rFonts w:cstheme="minorHAnsi"/>
          <w:sz w:val="20"/>
          <w:szCs w:val="20"/>
        </w:rPr>
        <w:t xml:space="preserve"> e stabile fino</w:t>
      </w:r>
      <w:r w:rsidRPr="00250229">
        <w:rPr>
          <w:rFonts w:cstheme="minorHAnsi"/>
          <w:sz w:val="20"/>
          <w:szCs w:val="20"/>
        </w:rPr>
        <w:t xml:space="preserve"> a 550 °C.</w:t>
      </w:r>
    </w:p>
    <w:p w14:paraId="328912BF" w14:textId="77777777" w:rsidR="008D2478" w:rsidRPr="00250229" w:rsidRDefault="008D2478" w:rsidP="00D03CF0">
      <w:pPr>
        <w:spacing w:after="0"/>
        <w:rPr>
          <w:rFonts w:cstheme="minorHAnsi"/>
          <w:sz w:val="20"/>
          <w:szCs w:val="20"/>
        </w:rPr>
      </w:pPr>
      <w:r w:rsidRPr="00250229">
        <w:rPr>
          <w:rFonts w:cstheme="minorHAnsi"/>
          <w:sz w:val="20"/>
          <w:szCs w:val="20"/>
        </w:rPr>
        <w:t>La struttura del collettore è costituita da un telaio in allumino atto a garantire una adeguata robustezza e realizzato in modo da proteggere lateralmente i tubi sottovuoto e le parabole riflettenti.</w:t>
      </w:r>
    </w:p>
    <w:p w14:paraId="4FA0F823" w14:textId="77777777" w:rsidR="008D2478" w:rsidRPr="00250229" w:rsidRDefault="008D2478" w:rsidP="00D03CF0">
      <w:pPr>
        <w:spacing w:after="0"/>
        <w:rPr>
          <w:rFonts w:cstheme="minorHAnsi"/>
          <w:sz w:val="20"/>
          <w:szCs w:val="20"/>
        </w:rPr>
      </w:pPr>
      <w:r w:rsidRPr="00250229">
        <w:rPr>
          <w:rFonts w:cstheme="minorHAnsi"/>
          <w:sz w:val="20"/>
          <w:szCs w:val="20"/>
        </w:rPr>
        <w:t>Predisposizione per il collegamento delle tubazioni solari e del sensore di temperatura sia sul lato destro che sinistro.</w:t>
      </w:r>
    </w:p>
    <w:p w14:paraId="6D5C2CE1" w14:textId="77777777" w:rsidR="008D2478" w:rsidRPr="00250229" w:rsidRDefault="008D2478" w:rsidP="00D03CF0">
      <w:pPr>
        <w:spacing w:after="0"/>
        <w:rPr>
          <w:rFonts w:cstheme="minorHAnsi"/>
          <w:sz w:val="20"/>
          <w:szCs w:val="20"/>
        </w:rPr>
      </w:pPr>
      <w:r w:rsidRPr="00250229">
        <w:rPr>
          <w:rFonts w:cstheme="minorHAnsi"/>
          <w:sz w:val="20"/>
          <w:szCs w:val="20"/>
        </w:rPr>
        <w:t xml:space="preserve">I collettori possono essere connessi tra loro formando un’unica stringa composta di fino </w:t>
      </w:r>
      <w:r w:rsidRPr="00957A07">
        <w:rPr>
          <w:rFonts w:cstheme="minorHAnsi"/>
          <w:sz w:val="20"/>
          <w:szCs w:val="20"/>
        </w:rPr>
        <w:t xml:space="preserve">a </w:t>
      </w:r>
      <w:proofErr w:type="gramStart"/>
      <w:r w:rsidRPr="00957A07">
        <w:rPr>
          <w:rFonts w:cstheme="minorHAnsi"/>
          <w:sz w:val="20"/>
          <w:szCs w:val="20"/>
        </w:rPr>
        <w:t>6</w:t>
      </w:r>
      <w:proofErr w:type="gramEnd"/>
      <w:r w:rsidRPr="00250229">
        <w:rPr>
          <w:rFonts w:cstheme="minorHAnsi"/>
          <w:sz w:val="20"/>
          <w:szCs w:val="20"/>
        </w:rPr>
        <w:t xml:space="preserve"> pezzi. I tubi degli assorbitori di tutti i pannelli che compongono una stringa risulteranno tra loro idraulicamente in parallelo.</w:t>
      </w:r>
    </w:p>
    <w:p w14:paraId="0432AF99" w14:textId="77777777" w:rsidR="008D2478" w:rsidRPr="00250229" w:rsidRDefault="008D2478" w:rsidP="00D03CF0">
      <w:pPr>
        <w:spacing w:after="0"/>
        <w:rPr>
          <w:rFonts w:cstheme="minorHAnsi"/>
          <w:sz w:val="20"/>
          <w:szCs w:val="20"/>
        </w:rPr>
      </w:pPr>
      <w:r w:rsidRPr="00250229">
        <w:rPr>
          <w:rFonts w:cstheme="minorHAnsi"/>
          <w:sz w:val="20"/>
          <w:szCs w:val="20"/>
        </w:rPr>
        <w:t xml:space="preserve">Gli accessori di collegamento tra collettore e collettore sono atti a compensare </w:t>
      </w:r>
      <w:r>
        <w:rPr>
          <w:rFonts w:cstheme="minorHAnsi"/>
          <w:sz w:val="20"/>
          <w:szCs w:val="20"/>
        </w:rPr>
        <w:t>adeguatamente</w:t>
      </w:r>
      <w:r w:rsidRPr="00250229">
        <w:rPr>
          <w:rFonts w:cstheme="minorHAnsi"/>
          <w:sz w:val="20"/>
          <w:szCs w:val="20"/>
        </w:rPr>
        <w:t xml:space="preserve"> le dilatazioni termiche.</w:t>
      </w:r>
    </w:p>
    <w:p w14:paraId="27873DCD" w14:textId="77777777" w:rsidR="008D2478" w:rsidRPr="00250229" w:rsidRDefault="008D2478" w:rsidP="00D03CF0">
      <w:pPr>
        <w:spacing w:after="0"/>
        <w:rPr>
          <w:rFonts w:cstheme="minorHAnsi"/>
          <w:sz w:val="20"/>
          <w:szCs w:val="20"/>
        </w:rPr>
      </w:pPr>
      <w:r w:rsidRPr="00250229">
        <w:rPr>
          <w:rFonts w:cstheme="minorHAnsi"/>
          <w:sz w:val="20"/>
          <w:szCs w:val="20"/>
        </w:rPr>
        <w:t>Il terzo tubo integrato nella testata del collettore funge da tubazione di ritorno isolata per l’intera lunghezza della stringa, permettendo di collegare le linee di mandata e ritorno sullo stesso lato della stringa di collettori.</w:t>
      </w:r>
    </w:p>
    <w:p w14:paraId="0A5AA450" w14:textId="77777777" w:rsidR="008D2478" w:rsidRPr="00250229" w:rsidRDefault="008D2478" w:rsidP="00D03CF0">
      <w:pPr>
        <w:spacing w:after="0"/>
        <w:rPr>
          <w:rFonts w:cstheme="minorHAnsi"/>
          <w:sz w:val="20"/>
          <w:szCs w:val="20"/>
        </w:rPr>
      </w:pPr>
      <w:r w:rsidRPr="00250229">
        <w:rPr>
          <w:rFonts w:cstheme="minorHAnsi"/>
          <w:sz w:val="20"/>
          <w:szCs w:val="20"/>
        </w:rPr>
        <w:t>Abbinabil</w:t>
      </w:r>
      <w:r>
        <w:rPr>
          <w:rFonts w:cstheme="minorHAnsi"/>
          <w:sz w:val="20"/>
          <w:szCs w:val="20"/>
        </w:rPr>
        <w:t>i</w:t>
      </w:r>
      <w:r w:rsidRPr="00250229">
        <w:rPr>
          <w:rFonts w:cstheme="minorHAnsi"/>
          <w:sz w:val="20"/>
          <w:szCs w:val="20"/>
        </w:rPr>
        <w:t xml:space="preserve"> a sistemi di fissaggio a vite o con staffa per tetto in coppi o tegole e per tetti in lamiera o per superfici piane. </w:t>
      </w:r>
    </w:p>
    <w:p w14:paraId="525E4570" w14:textId="77777777" w:rsidR="008D2478" w:rsidRDefault="008D2478" w:rsidP="00D03CF0">
      <w:pPr>
        <w:spacing w:after="0"/>
        <w:rPr>
          <w:rFonts w:cstheme="minorHAnsi"/>
          <w:sz w:val="20"/>
          <w:szCs w:val="20"/>
        </w:rPr>
      </w:pPr>
      <w:r w:rsidRPr="00250229">
        <w:rPr>
          <w:rFonts w:cstheme="minorHAnsi"/>
          <w:sz w:val="20"/>
          <w:szCs w:val="20"/>
        </w:rPr>
        <w:t>Dati tecnici:</w:t>
      </w:r>
    </w:p>
    <w:p w14:paraId="1AB535EA" w14:textId="77777777"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Attacchi idraulici filettati ¾''M</w:t>
      </w:r>
    </w:p>
    <w:p w14:paraId="34E224BB" w14:textId="3A1F42E5"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di apertura [m2]: </w:t>
      </w:r>
      <w:r w:rsidR="000D256E">
        <w:rPr>
          <w:rFonts w:cstheme="minorHAnsi"/>
          <w:sz w:val="20"/>
          <w:szCs w:val="20"/>
        </w:rPr>
        <w:t>3,45</w:t>
      </w:r>
    </w:p>
    <w:p w14:paraId="62A7E1CA" w14:textId="1373ABC8"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lorda [m2]: </w:t>
      </w:r>
      <w:r>
        <w:rPr>
          <w:rFonts w:cstheme="minorHAnsi"/>
          <w:sz w:val="20"/>
          <w:szCs w:val="20"/>
        </w:rPr>
        <w:t>3,</w:t>
      </w:r>
      <w:r w:rsidR="009E7CB4">
        <w:rPr>
          <w:rFonts w:cstheme="minorHAnsi"/>
          <w:sz w:val="20"/>
          <w:szCs w:val="20"/>
        </w:rPr>
        <w:t>82</w:t>
      </w:r>
    </w:p>
    <w:p w14:paraId="5D8DE3A3" w14:textId="592EE119"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Dimensioni </w:t>
      </w:r>
      <w:proofErr w:type="spellStart"/>
      <w:r w:rsidRPr="00C84AED">
        <w:rPr>
          <w:rFonts w:cstheme="minorHAnsi"/>
          <w:sz w:val="20"/>
          <w:szCs w:val="20"/>
        </w:rPr>
        <w:t>LxHxP</w:t>
      </w:r>
      <w:proofErr w:type="spellEnd"/>
      <w:r w:rsidRPr="00C84AED">
        <w:rPr>
          <w:rFonts w:cstheme="minorHAnsi"/>
          <w:sz w:val="20"/>
          <w:szCs w:val="20"/>
        </w:rPr>
        <w:t xml:space="preserve"> [mm]: 1</w:t>
      </w:r>
      <w:r w:rsidR="009E7CB4">
        <w:rPr>
          <w:rFonts w:cstheme="minorHAnsi"/>
          <w:sz w:val="20"/>
          <w:szCs w:val="20"/>
        </w:rPr>
        <w:t>98</w:t>
      </w:r>
      <w:r w:rsidRPr="00C84AED">
        <w:rPr>
          <w:rFonts w:cstheme="minorHAnsi"/>
          <w:sz w:val="20"/>
          <w:szCs w:val="20"/>
        </w:rPr>
        <w:t>6x1921x114</w:t>
      </w:r>
    </w:p>
    <w:p w14:paraId="2762DB94" w14:textId="77777777"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Inclinazione consigliata: 15-75°</w:t>
      </w:r>
    </w:p>
    <w:p w14:paraId="168E7DCE" w14:textId="5A279C30"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Peso a</w:t>
      </w:r>
      <w:r w:rsidR="00063329">
        <w:rPr>
          <w:rFonts w:cstheme="minorHAnsi"/>
          <w:sz w:val="20"/>
          <w:szCs w:val="20"/>
        </w:rPr>
        <w:t xml:space="preserve"> </w:t>
      </w:r>
      <w:r w:rsidRPr="00C84AED">
        <w:rPr>
          <w:rFonts w:cstheme="minorHAnsi"/>
          <w:sz w:val="20"/>
          <w:szCs w:val="20"/>
        </w:rPr>
        <w:t xml:space="preserve">vuoto [kg]: </w:t>
      </w:r>
      <w:r w:rsidR="00751914">
        <w:rPr>
          <w:rFonts w:cstheme="minorHAnsi"/>
          <w:sz w:val="20"/>
          <w:szCs w:val="20"/>
        </w:rPr>
        <w:t>69,2</w:t>
      </w:r>
    </w:p>
    <w:p w14:paraId="737D14C9" w14:textId="24804CA6" w:rsidR="008D2478"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Contenuto di fluido termovettore [litri]: </w:t>
      </w:r>
      <w:r w:rsidR="00751914">
        <w:rPr>
          <w:rFonts w:cstheme="minorHAnsi"/>
          <w:sz w:val="20"/>
          <w:szCs w:val="20"/>
        </w:rPr>
        <w:t>3,21</w:t>
      </w:r>
    </w:p>
    <w:p w14:paraId="209351C4" w14:textId="77777777" w:rsidR="008D2478" w:rsidRPr="00C84AED" w:rsidRDefault="008D2478" w:rsidP="00D03CF0">
      <w:pPr>
        <w:pStyle w:val="Paragrafoelenco"/>
        <w:numPr>
          <w:ilvl w:val="0"/>
          <w:numId w:val="3"/>
        </w:numPr>
        <w:spacing w:after="0"/>
        <w:rPr>
          <w:rFonts w:cstheme="minorHAnsi"/>
          <w:sz w:val="20"/>
          <w:szCs w:val="20"/>
        </w:rPr>
      </w:pPr>
      <w:r w:rsidRPr="002873F7">
        <w:rPr>
          <w:rFonts w:cstheme="minorHAnsi"/>
          <w:sz w:val="20"/>
          <w:szCs w:val="20"/>
        </w:rPr>
        <w:t>Parametri prestazionali riferiti all’area lorda: η</w:t>
      </w:r>
      <w:r w:rsidRPr="002873F7">
        <w:rPr>
          <w:rFonts w:cstheme="minorHAnsi"/>
          <w:sz w:val="20"/>
          <w:szCs w:val="20"/>
          <w:vertAlign w:val="subscript"/>
        </w:rPr>
        <w:t>0</w:t>
      </w:r>
      <w:r w:rsidRPr="002873F7">
        <w:rPr>
          <w:rFonts w:cstheme="minorHAnsi"/>
          <w:sz w:val="20"/>
          <w:szCs w:val="20"/>
        </w:rPr>
        <w:t>: 0,6</w:t>
      </w:r>
      <w:r>
        <w:rPr>
          <w:rFonts w:cstheme="minorHAnsi"/>
          <w:sz w:val="20"/>
          <w:szCs w:val="20"/>
        </w:rPr>
        <w:t>15</w:t>
      </w:r>
      <w:r w:rsidRPr="002873F7">
        <w:rPr>
          <w:rFonts w:cstheme="minorHAnsi"/>
          <w:sz w:val="20"/>
          <w:szCs w:val="20"/>
        </w:rPr>
        <w:t>; a</w:t>
      </w:r>
      <w:r w:rsidRPr="002873F7">
        <w:rPr>
          <w:rFonts w:cstheme="minorHAnsi"/>
          <w:sz w:val="20"/>
          <w:szCs w:val="20"/>
          <w:vertAlign w:val="subscript"/>
        </w:rPr>
        <w:t>1</w:t>
      </w:r>
      <w:r w:rsidRPr="002873F7">
        <w:rPr>
          <w:rFonts w:cstheme="minorHAnsi"/>
          <w:sz w:val="20"/>
          <w:szCs w:val="20"/>
        </w:rPr>
        <w:t xml:space="preserve"> = 0,</w:t>
      </w:r>
      <w:r>
        <w:rPr>
          <w:rFonts w:cstheme="minorHAnsi"/>
          <w:sz w:val="20"/>
          <w:szCs w:val="20"/>
        </w:rPr>
        <w:t>85</w:t>
      </w:r>
      <w:r w:rsidRPr="002873F7">
        <w:rPr>
          <w:rFonts w:cstheme="minorHAnsi"/>
          <w:sz w:val="20"/>
          <w:szCs w:val="20"/>
        </w:rPr>
        <w:t>; a</w:t>
      </w:r>
      <w:r w:rsidRPr="002873F7">
        <w:rPr>
          <w:rFonts w:cstheme="minorHAnsi"/>
          <w:sz w:val="20"/>
          <w:szCs w:val="20"/>
          <w:vertAlign w:val="subscript"/>
        </w:rPr>
        <w:t>2</w:t>
      </w:r>
      <w:r w:rsidRPr="002873F7">
        <w:rPr>
          <w:rFonts w:cstheme="minorHAnsi"/>
          <w:sz w:val="20"/>
          <w:szCs w:val="20"/>
        </w:rPr>
        <w:t xml:space="preserve"> = 0,0</w:t>
      </w:r>
      <w:r>
        <w:rPr>
          <w:rFonts w:cstheme="minorHAnsi"/>
          <w:sz w:val="20"/>
          <w:szCs w:val="20"/>
        </w:rPr>
        <w:t>09</w:t>
      </w:r>
    </w:p>
    <w:p w14:paraId="4EB491A9" w14:textId="77777777" w:rsidR="008D2478" w:rsidRPr="009B4F3E" w:rsidRDefault="008D2478"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trasversale (50°) = </w:t>
      </w:r>
      <w:r>
        <w:rPr>
          <w:rFonts w:cstheme="minorHAnsi"/>
          <w:sz w:val="20"/>
          <w:szCs w:val="20"/>
        </w:rPr>
        <w:t>1,14</w:t>
      </w:r>
    </w:p>
    <w:p w14:paraId="0044E8D9" w14:textId="77777777" w:rsidR="008D2478" w:rsidRPr="009B4F3E" w:rsidRDefault="008D2478"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longitudinale (50°) = </w:t>
      </w:r>
      <w:r>
        <w:rPr>
          <w:rFonts w:cstheme="minorHAnsi"/>
          <w:sz w:val="20"/>
          <w:szCs w:val="20"/>
        </w:rPr>
        <w:t>0,91</w:t>
      </w:r>
    </w:p>
    <w:p w14:paraId="6EA5883F" w14:textId="1534E846" w:rsidR="008D2478" w:rsidRDefault="008D2478" w:rsidP="00D03CF0">
      <w:pPr>
        <w:pStyle w:val="Paragrafoelenco"/>
        <w:numPr>
          <w:ilvl w:val="0"/>
          <w:numId w:val="2"/>
        </w:numPr>
        <w:spacing w:after="0"/>
        <w:rPr>
          <w:rFonts w:cstheme="minorHAnsi"/>
          <w:sz w:val="20"/>
          <w:szCs w:val="20"/>
        </w:rPr>
      </w:pPr>
      <w:r w:rsidRPr="009B4F3E">
        <w:rPr>
          <w:rFonts w:cstheme="minorHAnsi"/>
          <w:sz w:val="20"/>
          <w:szCs w:val="20"/>
        </w:rPr>
        <w:t>Produzione certificata per collettore (</w:t>
      </w:r>
      <w:proofErr w:type="spellStart"/>
      <w:r w:rsidRPr="009B4F3E">
        <w:rPr>
          <w:rFonts w:cstheme="minorHAnsi"/>
          <w:sz w:val="20"/>
          <w:szCs w:val="20"/>
        </w:rPr>
        <w:t>rif.</w:t>
      </w:r>
      <w:proofErr w:type="spellEnd"/>
      <w:r w:rsidRPr="009B4F3E">
        <w:rPr>
          <w:rFonts w:cstheme="minorHAnsi"/>
          <w:sz w:val="20"/>
          <w:szCs w:val="20"/>
        </w:rPr>
        <w:t xml:space="preserve"> Wurzburg, 50 °C) [kWh]</w:t>
      </w:r>
      <w:r>
        <w:rPr>
          <w:rFonts w:cstheme="minorHAnsi"/>
          <w:sz w:val="20"/>
          <w:szCs w:val="20"/>
        </w:rPr>
        <w:t xml:space="preserve">: </w:t>
      </w:r>
      <w:r w:rsidR="00617FBC">
        <w:rPr>
          <w:rFonts w:cstheme="minorHAnsi"/>
          <w:sz w:val="20"/>
          <w:szCs w:val="20"/>
        </w:rPr>
        <w:t>2371</w:t>
      </w:r>
    </w:p>
    <w:p w14:paraId="549984B2" w14:textId="5EBE2492" w:rsidR="008D2478" w:rsidRPr="00DD399B" w:rsidRDefault="008D2478" w:rsidP="00DD399B">
      <w:pPr>
        <w:pStyle w:val="Paragrafoelenco"/>
        <w:numPr>
          <w:ilvl w:val="0"/>
          <w:numId w:val="2"/>
        </w:numPr>
        <w:spacing w:after="0"/>
        <w:rPr>
          <w:rFonts w:cstheme="minorHAnsi"/>
          <w:sz w:val="20"/>
          <w:szCs w:val="20"/>
        </w:rPr>
      </w:pPr>
      <w:r>
        <w:rPr>
          <w:rFonts w:cstheme="minorHAnsi"/>
          <w:sz w:val="20"/>
          <w:szCs w:val="20"/>
        </w:rPr>
        <w:t xml:space="preserve">Potenza di picco [W]: </w:t>
      </w:r>
      <w:r w:rsidR="0091093A">
        <w:rPr>
          <w:rFonts w:cstheme="minorHAnsi"/>
          <w:sz w:val="20"/>
          <w:szCs w:val="20"/>
        </w:rPr>
        <w:t>2349</w:t>
      </w:r>
      <w:r w:rsidR="006C347E">
        <w:rPr>
          <w:rFonts w:cstheme="minorHAnsi"/>
          <w:sz w:val="20"/>
          <w:szCs w:val="20"/>
        </w:rPr>
        <w:t>,3</w:t>
      </w:r>
    </w:p>
    <w:p w14:paraId="021661F0" w14:textId="208491CF" w:rsidR="008D2478" w:rsidRDefault="008D2478" w:rsidP="00D03CF0">
      <w:pPr>
        <w:spacing w:after="0"/>
        <w:rPr>
          <w:rFonts w:cstheme="minorHAnsi"/>
          <w:sz w:val="20"/>
          <w:szCs w:val="20"/>
        </w:rPr>
      </w:pPr>
      <w:r>
        <w:rPr>
          <w:rFonts w:cstheme="minorHAnsi"/>
          <w:sz w:val="20"/>
          <w:szCs w:val="20"/>
        </w:rPr>
        <w:br w:type="page"/>
      </w:r>
    </w:p>
    <w:p w14:paraId="3B4F4E03" w14:textId="77777777" w:rsidR="009B14FF" w:rsidRDefault="009B14FF" w:rsidP="00D03CF0">
      <w:pPr>
        <w:spacing w:after="0"/>
        <w:rPr>
          <w:rFonts w:cstheme="minorHAnsi"/>
          <w:b/>
          <w:bCs/>
          <w:sz w:val="20"/>
          <w:szCs w:val="20"/>
        </w:rPr>
      </w:pPr>
      <w:bookmarkStart w:id="3" w:name="_Hlk54968153"/>
    </w:p>
    <w:p w14:paraId="37BD094E" w14:textId="77777777" w:rsidR="009B14FF" w:rsidRDefault="009B14FF" w:rsidP="00D03CF0">
      <w:pPr>
        <w:spacing w:after="0"/>
        <w:rPr>
          <w:rFonts w:cstheme="minorHAnsi"/>
          <w:b/>
          <w:bCs/>
          <w:sz w:val="20"/>
          <w:szCs w:val="20"/>
        </w:rPr>
      </w:pPr>
    </w:p>
    <w:p w14:paraId="209F0DA0" w14:textId="77777777" w:rsidR="009B14FF" w:rsidRDefault="009B14FF" w:rsidP="00D03CF0">
      <w:pPr>
        <w:spacing w:after="0"/>
        <w:rPr>
          <w:rFonts w:cstheme="minorHAnsi"/>
          <w:b/>
          <w:bCs/>
          <w:sz w:val="20"/>
          <w:szCs w:val="20"/>
        </w:rPr>
      </w:pPr>
    </w:p>
    <w:p w14:paraId="2A33BEDB" w14:textId="77777777" w:rsidR="009B14FF" w:rsidRDefault="009B14FF" w:rsidP="00D03CF0">
      <w:pPr>
        <w:spacing w:after="0"/>
        <w:rPr>
          <w:rFonts w:cstheme="minorHAnsi"/>
          <w:b/>
          <w:bCs/>
          <w:sz w:val="20"/>
          <w:szCs w:val="20"/>
        </w:rPr>
      </w:pPr>
    </w:p>
    <w:p w14:paraId="55275F56" w14:textId="77777777" w:rsidR="009B14FF" w:rsidRDefault="009B14FF" w:rsidP="00D03CF0">
      <w:pPr>
        <w:spacing w:after="0"/>
        <w:rPr>
          <w:rFonts w:cstheme="minorHAnsi"/>
          <w:b/>
          <w:bCs/>
          <w:sz w:val="20"/>
          <w:szCs w:val="20"/>
        </w:rPr>
      </w:pPr>
    </w:p>
    <w:p w14:paraId="148CAB68" w14:textId="77777777" w:rsidR="009B14FF" w:rsidRDefault="009B14FF" w:rsidP="00D03CF0">
      <w:pPr>
        <w:spacing w:after="0"/>
        <w:rPr>
          <w:rFonts w:cstheme="minorHAnsi"/>
          <w:b/>
          <w:bCs/>
          <w:sz w:val="20"/>
          <w:szCs w:val="20"/>
        </w:rPr>
      </w:pPr>
    </w:p>
    <w:p w14:paraId="397FB6AA" w14:textId="77777777" w:rsidR="009B14FF" w:rsidRDefault="009B14FF" w:rsidP="00D03CF0">
      <w:pPr>
        <w:spacing w:after="0"/>
        <w:rPr>
          <w:rFonts w:cstheme="minorHAnsi"/>
          <w:b/>
          <w:bCs/>
          <w:sz w:val="20"/>
          <w:szCs w:val="20"/>
        </w:rPr>
      </w:pPr>
    </w:p>
    <w:p w14:paraId="6219BFD6" w14:textId="77777777" w:rsidR="009B14FF" w:rsidRDefault="009B14FF" w:rsidP="00D03CF0">
      <w:pPr>
        <w:spacing w:after="0"/>
        <w:rPr>
          <w:rFonts w:cstheme="minorHAnsi"/>
          <w:b/>
          <w:bCs/>
          <w:sz w:val="20"/>
          <w:szCs w:val="20"/>
        </w:rPr>
      </w:pPr>
    </w:p>
    <w:p w14:paraId="2FCBDCC6" w14:textId="738F78CA" w:rsidR="008D2478" w:rsidRPr="009B14FF" w:rsidRDefault="008D2478" w:rsidP="00D03CF0">
      <w:pPr>
        <w:spacing w:after="0"/>
        <w:rPr>
          <w:rFonts w:cstheme="minorHAnsi"/>
          <w:b/>
          <w:bCs/>
          <w:sz w:val="20"/>
          <w:szCs w:val="20"/>
        </w:rPr>
      </w:pPr>
      <w:r w:rsidRPr="009B14FF">
        <w:rPr>
          <w:rFonts w:cstheme="minorHAnsi"/>
          <w:b/>
          <w:bCs/>
          <w:sz w:val="20"/>
          <w:szCs w:val="20"/>
        </w:rPr>
        <w:t xml:space="preserve">COLLETTORE SOLARE A TUBI SOTTOVUOTO X-RAY </w:t>
      </w:r>
      <w:r w:rsidR="006C347E" w:rsidRPr="009B14FF">
        <w:rPr>
          <w:rFonts w:cstheme="minorHAnsi"/>
          <w:b/>
          <w:bCs/>
          <w:sz w:val="20"/>
          <w:szCs w:val="20"/>
        </w:rPr>
        <w:t>21</w:t>
      </w:r>
      <w:r w:rsidRPr="009B14FF">
        <w:rPr>
          <w:rFonts w:cstheme="minorHAnsi"/>
          <w:b/>
          <w:bCs/>
          <w:sz w:val="20"/>
          <w:szCs w:val="20"/>
        </w:rPr>
        <w:t>R</w:t>
      </w:r>
    </w:p>
    <w:p w14:paraId="3AE1627C" w14:textId="5C2116E2" w:rsidR="008D2478" w:rsidRDefault="008D2478" w:rsidP="00D03CF0">
      <w:pPr>
        <w:spacing w:after="0"/>
        <w:rPr>
          <w:rFonts w:cstheme="minorHAnsi"/>
          <w:sz w:val="20"/>
          <w:szCs w:val="20"/>
        </w:rPr>
      </w:pPr>
      <w:r w:rsidRPr="00250229">
        <w:rPr>
          <w:rFonts w:cstheme="minorHAnsi"/>
          <w:sz w:val="20"/>
          <w:szCs w:val="20"/>
        </w:rPr>
        <w:t>Il collettore a tubi sottovuoto X-RAY</w:t>
      </w:r>
      <w:r w:rsidR="006C347E">
        <w:rPr>
          <w:rFonts w:cstheme="minorHAnsi"/>
          <w:sz w:val="20"/>
          <w:szCs w:val="20"/>
        </w:rPr>
        <w:t>21</w:t>
      </w:r>
      <w:r w:rsidRPr="00250229">
        <w:rPr>
          <w:rFonts w:cstheme="minorHAnsi"/>
          <w:sz w:val="20"/>
          <w:szCs w:val="20"/>
        </w:rPr>
        <w:t xml:space="preserve">R ad alte prestazioni è costituito da </w:t>
      </w:r>
      <w:r w:rsidR="006C347E">
        <w:rPr>
          <w:rFonts w:cstheme="minorHAnsi"/>
          <w:sz w:val="20"/>
          <w:szCs w:val="20"/>
        </w:rPr>
        <w:t>21</w:t>
      </w:r>
      <w:r w:rsidRPr="00250229">
        <w:rPr>
          <w:rFonts w:cstheme="minorHAnsi"/>
          <w:sz w:val="20"/>
          <w:szCs w:val="20"/>
        </w:rPr>
        <w:t xml:space="preserve"> tubi di diametro esterno 58 mm, lunghezza 1.800 mm in vetro borosilicato 3.3 con una intercapedine sottovuoto avente la funzione di fornire il massimo isolamento, unito ad una perfetta trasparenza alla radiazione solare. Il circuito idraulico interno è realizzato con tubazioni di testata in rame Ø 18x0,8 mm da tubi dell’assorbitore a U in rame Ø 8x1 mm </w:t>
      </w:r>
    </w:p>
    <w:p w14:paraId="738BFE9E" w14:textId="77777777" w:rsidR="008D2478" w:rsidRPr="00250229" w:rsidRDefault="008D2478" w:rsidP="00D03CF0">
      <w:pPr>
        <w:spacing w:after="0"/>
        <w:rPr>
          <w:rFonts w:cstheme="minorHAnsi"/>
          <w:sz w:val="20"/>
          <w:szCs w:val="20"/>
        </w:rPr>
      </w:pPr>
      <w:r w:rsidRPr="00250229">
        <w:rPr>
          <w:rFonts w:cstheme="minorHAnsi"/>
          <w:sz w:val="20"/>
          <w:szCs w:val="20"/>
        </w:rPr>
        <w:t>Posteriormente all’assorbitore sono posizionate parabole riflettenti tipo CPC, dalla geometria ottimizzata, atte a riflettere e convogliare sull’assorbitore anche la parte di radiazione solare che cade nello spazio tra i tubi sottovuoto, indipendentemente dall’angolo di incidenza.</w:t>
      </w:r>
    </w:p>
    <w:p w14:paraId="5CB3EFDA" w14:textId="77777777" w:rsidR="008D2478" w:rsidRPr="00250229" w:rsidRDefault="008D2478" w:rsidP="00D03CF0">
      <w:pPr>
        <w:spacing w:after="0"/>
        <w:rPr>
          <w:rFonts w:cstheme="minorHAnsi"/>
          <w:sz w:val="20"/>
          <w:szCs w:val="20"/>
        </w:rPr>
      </w:pPr>
      <w:r w:rsidRPr="00250229">
        <w:rPr>
          <w:rFonts w:cstheme="minorHAnsi"/>
          <w:sz w:val="20"/>
          <w:szCs w:val="20"/>
        </w:rPr>
        <w:t xml:space="preserve">La testata del collettore è coibentata con isolante termico </w:t>
      </w:r>
      <w:r>
        <w:rPr>
          <w:rFonts w:cstheme="minorHAnsi"/>
          <w:sz w:val="20"/>
          <w:szCs w:val="20"/>
        </w:rPr>
        <w:t xml:space="preserve">a base di lana di vetro con legante inorganico, </w:t>
      </w:r>
      <w:r w:rsidRPr="00250229">
        <w:rPr>
          <w:rFonts w:cstheme="minorHAnsi"/>
          <w:sz w:val="20"/>
          <w:szCs w:val="20"/>
        </w:rPr>
        <w:t>privo di formaldeide</w:t>
      </w:r>
      <w:r>
        <w:rPr>
          <w:rFonts w:cstheme="minorHAnsi"/>
          <w:sz w:val="20"/>
          <w:szCs w:val="20"/>
        </w:rPr>
        <w:t>,</w:t>
      </w:r>
      <w:r w:rsidRPr="00250229">
        <w:rPr>
          <w:rFonts w:cstheme="minorHAnsi"/>
          <w:sz w:val="20"/>
          <w:szCs w:val="20"/>
        </w:rPr>
        <w:t xml:space="preserve"> resistente</w:t>
      </w:r>
      <w:r>
        <w:rPr>
          <w:rFonts w:cstheme="minorHAnsi"/>
          <w:sz w:val="20"/>
          <w:szCs w:val="20"/>
        </w:rPr>
        <w:t xml:space="preserve"> e stabile fino</w:t>
      </w:r>
      <w:r w:rsidRPr="00250229">
        <w:rPr>
          <w:rFonts w:cstheme="minorHAnsi"/>
          <w:sz w:val="20"/>
          <w:szCs w:val="20"/>
        </w:rPr>
        <w:t xml:space="preserve"> a 550 °C.</w:t>
      </w:r>
    </w:p>
    <w:p w14:paraId="7E057328" w14:textId="77777777" w:rsidR="008D2478" w:rsidRPr="00250229" w:rsidRDefault="008D2478" w:rsidP="00D03CF0">
      <w:pPr>
        <w:spacing w:after="0"/>
        <w:rPr>
          <w:rFonts w:cstheme="minorHAnsi"/>
          <w:sz w:val="20"/>
          <w:szCs w:val="20"/>
        </w:rPr>
      </w:pPr>
      <w:r w:rsidRPr="00250229">
        <w:rPr>
          <w:rFonts w:cstheme="minorHAnsi"/>
          <w:sz w:val="20"/>
          <w:szCs w:val="20"/>
        </w:rPr>
        <w:t>La struttura del collettore è costituita da un telaio in allumino atto a garantire una adeguata robustezza e realizzato in modo da proteggere lateralmente i tubi sottovuoto e le parabole riflettenti.</w:t>
      </w:r>
    </w:p>
    <w:p w14:paraId="321FB420" w14:textId="77777777" w:rsidR="008D2478" w:rsidRPr="00250229" w:rsidRDefault="008D2478" w:rsidP="00D03CF0">
      <w:pPr>
        <w:spacing w:after="0"/>
        <w:rPr>
          <w:rFonts w:cstheme="minorHAnsi"/>
          <w:sz w:val="20"/>
          <w:szCs w:val="20"/>
        </w:rPr>
      </w:pPr>
      <w:r w:rsidRPr="00250229">
        <w:rPr>
          <w:rFonts w:cstheme="minorHAnsi"/>
          <w:sz w:val="20"/>
          <w:szCs w:val="20"/>
        </w:rPr>
        <w:t>Predisposizione per il collegamento delle tubazioni solari e del sensore di temperatura sia sul lato destro che sinistro.</w:t>
      </w:r>
    </w:p>
    <w:p w14:paraId="054E0D5D" w14:textId="77777777" w:rsidR="008D2478" w:rsidRPr="00250229" w:rsidRDefault="008D2478" w:rsidP="00D03CF0">
      <w:pPr>
        <w:spacing w:after="0"/>
        <w:rPr>
          <w:rFonts w:cstheme="minorHAnsi"/>
          <w:sz w:val="20"/>
          <w:szCs w:val="20"/>
        </w:rPr>
      </w:pPr>
      <w:r w:rsidRPr="00250229">
        <w:rPr>
          <w:rFonts w:cstheme="minorHAnsi"/>
          <w:sz w:val="20"/>
          <w:szCs w:val="20"/>
        </w:rPr>
        <w:t xml:space="preserve">I collettori possono essere connessi tra loro formando un’unica stringa composta di fino </w:t>
      </w:r>
      <w:r w:rsidRPr="00957A07">
        <w:rPr>
          <w:rFonts w:cstheme="minorHAnsi"/>
          <w:sz w:val="20"/>
          <w:szCs w:val="20"/>
        </w:rPr>
        <w:t xml:space="preserve">a </w:t>
      </w:r>
      <w:proofErr w:type="gramStart"/>
      <w:r w:rsidRPr="00957A07">
        <w:rPr>
          <w:rFonts w:cstheme="minorHAnsi"/>
          <w:sz w:val="20"/>
          <w:szCs w:val="20"/>
        </w:rPr>
        <w:t>6</w:t>
      </w:r>
      <w:proofErr w:type="gramEnd"/>
      <w:r w:rsidRPr="00250229">
        <w:rPr>
          <w:rFonts w:cstheme="minorHAnsi"/>
          <w:sz w:val="20"/>
          <w:szCs w:val="20"/>
        </w:rPr>
        <w:t xml:space="preserve"> pezzi. I tubi degli assorbitori di tutti i pannelli che compongono una stringa risulteranno tra loro idraulicamente in parallelo.</w:t>
      </w:r>
    </w:p>
    <w:p w14:paraId="1E63652E" w14:textId="77777777" w:rsidR="008D2478" w:rsidRPr="00250229" w:rsidRDefault="008D2478" w:rsidP="00D03CF0">
      <w:pPr>
        <w:spacing w:after="0"/>
        <w:rPr>
          <w:rFonts w:cstheme="minorHAnsi"/>
          <w:sz w:val="20"/>
          <w:szCs w:val="20"/>
        </w:rPr>
      </w:pPr>
      <w:r w:rsidRPr="00250229">
        <w:rPr>
          <w:rFonts w:cstheme="minorHAnsi"/>
          <w:sz w:val="20"/>
          <w:szCs w:val="20"/>
        </w:rPr>
        <w:t xml:space="preserve">Gli accessori di collegamento tra collettore e collettore sono atti a compensare </w:t>
      </w:r>
      <w:r>
        <w:rPr>
          <w:rFonts w:cstheme="minorHAnsi"/>
          <w:sz w:val="20"/>
          <w:szCs w:val="20"/>
        </w:rPr>
        <w:t>adeguatamente</w:t>
      </w:r>
      <w:r w:rsidRPr="00250229">
        <w:rPr>
          <w:rFonts w:cstheme="minorHAnsi"/>
          <w:sz w:val="20"/>
          <w:szCs w:val="20"/>
        </w:rPr>
        <w:t xml:space="preserve"> le dilatazioni termiche.</w:t>
      </w:r>
    </w:p>
    <w:p w14:paraId="662D589F" w14:textId="77777777" w:rsidR="008D2478" w:rsidRPr="00250229" w:rsidRDefault="008D2478" w:rsidP="00D03CF0">
      <w:pPr>
        <w:spacing w:after="0"/>
        <w:rPr>
          <w:rFonts w:cstheme="minorHAnsi"/>
          <w:sz w:val="20"/>
          <w:szCs w:val="20"/>
        </w:rPr>
      </w:pPr>
      <w:r w:rsidRPr="00250229">
        <w:rPr>
          <w:rFonts w:cstheme="minorHAnsi"/>
          <w:sz w:val="20"/>
          <w:szCs w:val="20"/>
        </w:rPr>
        <w:t>Il terzo tubo integrato nella testata del collettore funge da tubazione di ritorno isolata per l’intera lunghezza della stringa, permettendo di collegare le linee di mandata e ritorno sullo stesso lato della stringa di collettori.</w:t>
      </w:r>
    </w:p>
    <w:p w14:paraId="74ADAD77" w14:textId="77777777" w:rsidR="008D2478" w:rsidRPr="00250229" w:rsidRDefault="008D2478" w:rsidP="00D03CF0">
      <w:pPr>
        <w:spacing w:after="0"/>
        <w:rPr>
          <w:rFonts w:cstheme="minorHAnsi"/>
          <w:sz w:val="20"/>
          <w:szCs w:val="20"/>
        </w:rPr>
      </w:pPr>
      <w:r w:rsidRPr="00250229">
        <w:rPr>
          <w:rFonts w:cstheme="minorHAnsi"/>
          <w:sz w:val="20"/>
          <w:szCs w:val="20"/>
        </w:rPr>
        <w:t>Abbinabil</w:t>
      </w:r>
      <w:r>
        <w:rPr>
          <w:rFonts w:cstheme="minorHAnsi"/>
          <w:sz w:val="20"/>
          <w:szCs w:val="20"/>
        </w:rPr>
        <w:t>i</w:t>
      </w:r>
      <w:r w:rsidRPr="00250229">
        <w:rPr>
          <w:rFonts w:cstheme="minorHAnsi"/>
          <w:sz w:val="20"/>
          <w:szCs w:val="20"/>
        </w:rPr>
        <w:t xml:space="preserve"> a sistemi di fissaggio a vite o con staffa per tetto in coppi o tegole e per tetti in lamiera o per superfici piane. </w:t>
      </w:r>
    </w:p>
    <w:p w14:paraId="45E4A90A" w14:textId="77777777" w:rsidR="008D2478" w:rsidRDefault="008D2478" w:rsidP="00D03CF0">
      <w:pPr>
        <w:spacing w:after="0"/>
        <w:rPr>
          <w:rFonts w:cstheme="minorHAnsi"/>
          <w:sz w:val="20"/>
          <w:szCs w:val="20"/>
        </w:rPr>
      </w:pPr>
      <w:r w:rsidRPr="00250229">
        <w:rPr>
          <w:rFonts w:cstheme="minorHAnsi"/>
          <w:sz w:val="20"/>
          <w:szCs w:val="20"/>
        </w:rPr>
        <w:t>Dati tecnici:</w:t>
      </w:r>
    </w:p>
    <w:p w14:paraId="572F8CC5" w14:textId="77777777"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Attacchi idraulici filettati ¾''M</w:t>
      </w:r>
    </w:p>
    <w:p w14:paraId="56383735" w14:textId="61C15BB9"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di apertura [m2]: </w:t>
      </w:r>
      <w:r w:rsidR="003264C1">
        <w:rPr>
          <w:rFonts w:cstheme="minorHAnsi"/>
          <w:sz w:val="20"/>
          <w:szCs w:val="20"/>
        </w:rPr>
        <w:t>4,02</w:t>
      </w:r>
    </w:p>
    <w:p w14:paraId="45AADDB2" w14:textId="52DFED31"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Superficie lorda [m2]: </w:t>
      </w:r>
      <w:r w:rsidR="003264C1">
        <w:rPr>
          <w:rFonts w:cstheme="minorHAnsi"/>
          <w:sz w:val="20"/>
          <w:szCs w:val="20"/>
        </w:rPr>
        <w:t>4,45</w:t>
      </w:r>
    </w:p>
    <w:p w14:paraId="4707CFA7" w14:textId="1AB413A5"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Dimensioni </w:t>
      </w:r>
      <w:proofErr w:type="spellStart"/>
      <w:r w:rsidRPr="00C84AED">
        <w:rPr>
          <w:rFonts w:cstheme="minorHAnsi"/>
          <w:sz w:val="20"/>
          <w:szCs w:val="20"/>
        </w:rPr>
        <w:t>LxHxP</w:t>
      </w:r>
      <w:proofErr w:type="spellEnd"/>
      <w:r w:rsidRPr="00C84AED">
        <w:rPr>
          <w:rFonts w:cstheme="minorHAnsi"/>
          <w:sz w:val="20"/>
          <w:szCs w:val="20"/>
        </w:rPr>
        <w:t xml:space="preserve"> [mm]: </w:t>
      </w:r>
      <w:r w:rsidR="00CA0866">
        <w:rPr>
          <w:rFonts w:cstheme="minorHAnsi"/>
          <w:sz w:val="20"/>
          <w:szCs w:val="20"/>
        </w:rPr>
        <w:t>231</w:t>
      </w:r>
      <w:r w:rsidRPr="00C84AED">
        <w:rPr>
          <w:rFonts w:cstheme="minorHAnsi"/>
          <w:sz w:val="20"/>
          <w:szCs w:val="20"/>
        </w:rPr>
        <w:t>6x1921x114</w:t>
      </w:r>
    </w:p>
    <w:p w14:paraId="11B61948" w14:textId="77777777"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Inclinazione consigliata: 15-75°</w:t>
      </w:r>
    </w:p>
    <w:p w14:paraId="11F489F2" w14:textId="7DF2C85F" w:rsidR="008D2478" w:rsidRPr="00C84AED" w:rsidRDefault="008D2478" w:rsidP="00D03CF0">
      <w:pPr>
        <w:pStyle w:val="Paragrafoelenco"/>
        <w:numPr>
          <w:ilvl w:val="0"/>
          <w:numId w:val="3"/>
        </w:numPr>
        <w:spacing w:after="0"/>
        <w:rPr>
          <w:rFonts w:cstheme="minorHAnsi"/>
          <w:sz w:val="20"/>
          <w:szCs w:val="20"/>
        </w:rPr>
      </w:pPr>
      <w:r w:rsidRPr="00C84AED">
        <w:rPr>
          <w:rFonts w:cstheme="minorHAnsi"/>
          <w:sz w:val="20"/>
          <w:szCs w:val="20"/>
        </w:rPr>
        <w:t>Peso a</w:t>
      </w:r>
      <w:r w:rsidR="00063329">
        <w:rPr>
          <w:rFonts w:cstheme="minorHAnsi"/>
          <w:sz w:val="20"/>
          <w:szCs w:val="20"/>
        </w:rPr>
        <w:t xml:space="preserve"> </w:t>
      </w:r>
      <w:r w:rsidRPr="00C84AED">
        <w:rPr>
          <w:rFonts w:cstheme="minorHAnsi"/>
          <w:sz w:val="20"/>
          <w:szCs w:val="20"/>
        </w:rPr>
        <w:t xml:space="preserve">vuoto [kg]: </w:t>
      </w:r>
      <w:r w:rsidR="00514CA7">
        <w:rPr>
          <w:rFonts w:cstheme="minorHAnsi"/>
          <w:sz w:val="20"/>
          <w:szCs w:val="20"/>
        </w:rPr>
        <w:t>80</w:t>
      </w:r>
    </w:p>
    <w:p w14:paraId="6D5CB186" w14:textId="5DFA1890" w:rsidR="008D2478" w:rsidRDefault="008D2478" w:rsidP="00D03CF0">
      <w:pPr>
        <w:pStyle w:val="Paragrafoelenco"/>
        <w:numPr>
          <w:ilvl w:val="0"/>
          <w:numId w:val="3"/>
        </w:numPr>
        <w:spacing w:after="0"/>
        <w:rPr>
          <w:rFonts w:cstheme="minorHAnsi"/>
          <w:sz w:val="20"/>
          <w:szCs w:val="20"/>
        </w:rPr>
      </w:pPr>
      <w:r w:rsidRPr="00C84AED">
        <w:rPr>
          <w:rFonts w:cstheme="minorHAnsi"/>
          <w:sz w:val="20"/>
          <w:szCs w:val="20"/>
        </w:rPr>
        <w:t xml:space="preserve">Contenuto di fluido termovettore [litri]: </w:t>
      </w:r>
      <w:r w:rsidR="00760D78">
        <w:rPr>
          <w:rFonts w:cstheme="minorHAnsi"/>
          <w:sz w:val="20"/>
          <w:szCs w:val="20"/>
        </w:rPr>
        <w:t>3,75</w:t>
      </w:r>
    </w:p>
    <w:p w14:paraId="18134CC1" w14:textId="2171DDD9" w:rsidR="008D2478" w:rsidRPr="00C84AED" w:rsidRDefault="008D2478" w:rsidP="00D03CF0">
      <w:pPr>
        <w:pStyle w:val="Paragrafoelenco"/>
        <w:numPr>
          <w:ilvl w:val="0"/>
          <w:numId w:val="3"/>
        </w:numPr>
        <w:spacing w:after="0"/>
        <w:rPr>
          <w:rFonts w:cstheme="minorHAnsi"/>
          <w:sz w:val="20"/>
          <w:szCs w:val="20"/>
        </w:rPr>
      </w:pPr>
      <w:r w:rsidRPr="002873F7">
        <w:rPr>
          <w:rFonts w:cstheme="minorHAnsi"/>
          <w:sz w:val="20"/>
          <w:szCs w:val="20"/>
        </w:rPr>
        <w:t>Parametri prestazionali riferiti all’area lorda: η</w:t>
      </w:r>
      <w:r w:rsidRPr="002873F7">
        <w:rPr>
          <w:rFonts w:cstheme="minorHAnsi"/>
          <w:sz w:val="20"/>
          <w:szCs w:val="20"/>
          <w:vertAlign w:val="subscript"/>
        </w:rPr>
        <w:t>0</w:t>
      </w:r>
      <w:r w:rsidRPr="002873F7">
        <w:rPr>
          <w:rFonts w:cstheme="minorHAnsi"/>
          <w:sz w:val="20"/>
          <w:szCs w:val="20"/>
        </w:rPr>
        <w:t>: 0,6</w:t>
      </w:r>
      <w:r w:rsidR="00760D78">
        <w:rPr>
          <w:rFonts w:cstheme="minorHAnsi"/>
          <w:sz w:val="20"/>
          <w:szCs w:val="20"/>
        </w:rPr>
        <w:t>09</w:t>
      </w:r>
      <w:r w:rsidRPr="002873F7">
        <w:rPr>
          <w:rFonts w:cstheme="minorHAnsi"/>
          <w:sz w:val="20"/>
          <w:szCs w:val="20"/>
        </w:rPr>
        <w:t>; a</w:t>
      </w:r>
      <w:r w:rsidRPr="002873F7">
        <w:rPr>
          <w:rFonts w:cstheme="minorHAnsi"/>
          <w:sz w:val="20"/>
          <w:szCs w:val="20"/>
          <w:vertAlign w:val="subscript"/>
        </w:rPr>
        <w:t>1</w:t>
      </w:r>
      <w:r w:rsidRPr="002873F7">
        <w:rPr>
          <w:rFonts w:cstheme="minorHAnsi"/>
          <w:sz w:val="20"/>
          <w:szCs w:val="20"/>
        </w:rPr>
        <w:t xml:space="preserve"> = 0,</w:t>
      </w:r>
      <w:r w:rsidR="005C136C">
        <w:rPr>
          <w:rFonts w:cstheme="minorHAnsi"/>
          <w:sz w:val="20"/>
          <w:szCs w:val="20"/>
        </w:rPr>
        <w:t>69</w:t>
      </w:r>
      <w:r w:rsidRPr="002873F7">
        <w:rPr>
          <w:rFonts w:cstheme="minorHAnsi"/>
          <w:sz w:val="20"/>
          <w:szCs w:val="20"/>
        </w:rPr>
        <w:t>; a</w:t>
      </w:r>
      <w:r w:rsidRPr="002873F7">
        <w:rPr>
          <w:rFonts w:cstheme="minorHAnsi"/>
          <w:sz w:val="20"/>
          <w:szCs w:val="20"/>
          <w:vertAlign w:val="subscript"/>
        </w:rPr>
        <w:t>2</w:t>
      </w:r>
      <w:r w:rsidRPr="002873F7">
        <w:rPr>
          <w:rFonts w:cstheme="minorHAnsi"/>
          <w:sz w:val="20"/>
          <w:szCs w:val="20"/>
        </w:rPr>
        <w:t xml:space="preserve"> = 0,0</w:t>
      </w:r>
      <w:r>
        <w:rPr>
          <w:rFonts w:cstheme="minorHAnsi"/>
          <w:sz w:val="20"/>
          <w:szCs w:val="20"/>
        </w:rPr>
        <w:t>0</w:t>
      </w:r>
      <w:r w:rsidR="005C136C">
        <w:rPr>
          <w:rFonts w:cstheme="minorHAnsi"/>
          <w:sz w:val="20"/>
          <w:szCs w:val="20"/>
        </w:rPr>
        <w:t>5</w:t>
      </w:r>
    </w:p>
    <w:p w14:paraId="37745152" w14:textId="77777777" w:rsidR="008D2478" w:rsidRPr="009B4F3E" w:rsidRDefault="008D2478"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trasversale (50°) = </w:t>
      </w:r>
      <w:r>
        <w:rPr>
          <w:rFonts w:cstheme="minorHAnsi"/>
          <w:sz w:val="20"/>
          <w:szCs w:val="20"/>
        </w:rPr>
        <w:t>1,14</w:t>
      </w:r>
    </w:p>
    <w:p w14:paraId="04607C07" w14:textId="77777777" w:rsidR="008D2478" w:rsidRPr="009B4F3E" w:rsidRDefault="008D2478" w:rsidP="00D03CF0">
      <w:pPr>
        <w:pStyle w:val="Paragrafoelenco"/>
        <w:numPr>
          <w:ilvl w:val="0"/>
          <w:numId w:val="2"/>
        </w:numPr>
        <w:spacing w:after="0"/>
        <w:rPr>
          <w:rFonts w:cstheme="minorHAnsi"/>
          <w:sz w:val="20"/>
          <w:szCs w:val="20"/>
        </w:rPr>
      </w:pPr>
      <w:r w:rsidRPr="009B4F3E">
        <w:rPr>
          <w:rFonts w:cstheme="minorHAnsi"/>
          <w:sz w:val="20"/>
          <w:szCs w:val="20"/>
        </w:rPr>
        <w:t xml:space="preserve">coefficiente IAM longitudinale (50°) = </w:t>
      </w:r>
      <w:r>
        <w:rPr>
          <w:rFonts w:cstheme="minorHAnsi"/>
          <w:sz w:val="20"/>
          <w:szCs w:val="20"/>
        </w:rPr>
        <w:t>0,91</w:t>
      </w:r>
    </w:p>
    <w:p w14:paraId="0482C5BB" w14:textId="06F94731" w:rsidR="008D2478" w:rsidRDefault="008D2478" w:rsidP="00D03CF0">
      <w:pPr>
        <w:pStyle w:val="Paragrafoelenco"/>
        <w:numPr>
          <w:ilvl w:val="0"/>
          <w:numId w:val="2"/>
        </w:numPr>
        <w:spacing w:after="0"/>
        <w:rPr>
          <w:rFonts w:cstheme="minorHAnsi"/>
          <w:sz w:val="20"/>
          <w:szCs w:val="20"/>
        </w:rPr>
      </w:pPr>
      <w:r w:rsidRPr="009B4F3E">
        <w:rPr>
          <w:rFonts w:cstheme="minorHAnsi"/>
          <w:sz w:val="20"/>
          <w:szCs w:val="20"/>
        </w:rPr>
        <w:t>Produzione certificata per collettore (</w:t>
      </w:r>
      <w:proofErr w:type="spellStart"/>
      <w:r w:rsidRPr="009B4F3E">
        <w:rPr>
          <w:rFonts w:cstheme="minorHAnsi"/>
          <w:sz w:val="20"/>
          <w:szCs w:val="20"/>
        </w:rPr>
        <w:t>rif.</w:t>
      </w:r>
      <w:proofErr w:type="spellEnd"/>
      <w:r w:rsidRPr="009B4F3E">
        <w:rPr>
          <w:rFonts w:cstheme="minorHAnsi"/>
          <w:sz w:val="20"/>
          <w:szCs w:val="20"/>
        </w:rPr>
        <w:t xml:space="preserve"> Wurzburg, 50 °C) [kWh]</w:t>
      </w:r>
      <w:r>
        <w:rPr>
          <w:rFonts w:cstheme="minorHAnsi"/>
          <w:sz w:val="20"/>
          <w:szCs w:val="20"/>
        </w:rPr>
        <w:t xml:space="preserve">: </w:t>
      </w:r>
      <w:r w:rsidR="00F54B9C">
        <w:rPr>
          <w:rFonts w:cstheme="minorHAnsi"/>
          <w:sz w:val="20"/>
          <w:szCs w:val="20"/>
        </w:rPr>
        <w:t>2884</w:t>
      </w:r>
    </w:p>
    <w:p w14:paraId="27E8385A" w14:textId="778AEBFB" w:rsidR="008D2478" w:rsidRDefault="008D2478" w:rsidP="00D03CF0">
      <w:pPr>
        <w:pStyle w:val="Paragrafoelenco"/>
        <w:numPr>
          <w:ilvl w:val="0"/>
          <w:numId w:val="2"/>
        </w:numPr>
        <w:spacing w:after="0"/>
        <w:rPr>
          <w:rFonts w:cstheme="minorHAnsi"/>
          <w:sz w:val="20"/>
          <w:szCs w:val="20"/>
        </w:rPr>
      </w:pPr>
      <w:r>
        <w:rPr>
          <w:rFonts w:cstheme="minorHAnsi"/>
          <w:sz w:val="20"/>
          <w:szCs w:val="20"/>
        </w:rPr>
        <w:t xml:space="preserve">Potenza di picco [W]: </w:t>
      </w:r>
      <w:r w:rsidR="00F54B9C">
        <w:rPr>
          <w:rFonts w:cstheme="minorHAnsi"/>
          <w:sz w:val="20"/>
          <w:szCs w:val="20"/>
        </w:rPr>
        <w:t>2710</w:t>
      </w:r>
    </w:p>
    <w:bookmarkEnd w:id="3"/>
    <w:p w14:paraId="49069079" w14:textId="0BA4AA71" w:rsidR="00D03CF0" w:rsidRDefault="00D03CF0" w:rsidP="00D03CF0">
      <w:pPr>
        <w:spacing w:after="0"/>
        <w:rPr>
          <w:rFonts w:cstheme="minorHAnsi"/>
          <w:sz w:val="20"/>
          <w:szCs w:val="20"/>
        </w:rPr>
      </w:pPr>
    </w:p>
    <w:p w14:paraId="317B1769" w14:textId="5A3DE8AA" w:rsidR="006365A2" w:rsidRDefault="006365A2" w:rsidP="00D03CF0">
      <w:pPr>
        <w:spacing w:after="0"/>
        <w:rPr>
          <w:rFonts w:cstheme="minorHAnsi"/>
          <w:sz w:val="20"/>
          <w:szCs w:val="20"/>
        </w:rPr>
      </w:pPr>
    </w:p>
    <w:p w14:paraId="32730F0E" w14:textId="77777777" w:rsidR="009B14FF" w:rsidRDefault="009B14FF" w:rsidP="00D03CF0">
      <w:pPr>
        <w:spacing w:after="0"/>
        <w:rPr>
          <w:rFonts w:cstheme="minorHAnsi"/>
          <w:sz w:val="20"/>
          <w:szCs w:val="20"/>
        </w:rPr>
      </w:pPr>
    </w:p>
    <w:p w14:paraId="5655B059" w14:textId="77777777" w:rsidR="009B14FF" w:rsidRDefault="009B14FF" w:rsidP="00D03CF0">
      <w:pPr>
        <w:spacing w:after="0"/>
        <w:rPr>
          <w:rFonts w:cstheme="minorHAnsi"/>
          <w:sz w:val="20"/>
          <w:szCs w:val="20"/>
        </w:rPr>
      </w:pPr>
    </w:p>
    <w:p w14:paraId="35580DDA" w14:textId="77777777" w:rsidR="009B14FF" w:rsidRDefault="009B14FF" w:rsidP="00D03CF0">
      <w:pPr>
        <w:spacing w:after="0"/>
        <w:rPr>
          <w:rFonts w:cstheme="minorHAnsi"/>
          <w:sz w:val="20"/>
          <w:szCs w:val="20"/>
        </w:rPr>
      </w:pPr>
    </w:p>
    <w:p w14:paraId="5272980E" w14:textId="77777777" w:rsidR="009B14FF" w:rsidRDefault="009B14FF" w:rsidP="00D03CF0">
      <w:pPr>
        <w:spacing w:after="0"/>
        <w:rPr>
          <w:rFonts w:cstheme="minorHAnsi"/>
          <w:sz w:val="20"/>
          <w:szCs w:val="20"/>
        </w:rPr>
      </w:pPr>
    </w:p>
    <w:p w14:paraId="65233E9F" w14:textId="77777777" w:rsidR="009B14FF" w:rsidRDefault="009B14FF" w:rsidP="00D03CF0">
      <w:pPr>
        <w:spacing w:after="0"/>
        <w:rPr>
          <w:rFonts w:cstheme="minorHAnsi"/>
          <w:sz w:val="20"/>
          <w:szCs w:val="20"/>
        </w:rPr>
      </w:pPr>
    </w:p>
    <w:p w14:paraId="1C819F7C" w14:textId="77777777" w:rsidR="009B14FF" w:rsidRDefault="009B14FF" w:rsidP="00D03CF0">
      <w:pPr>
        <w:spacing w:after="0"/>
        <w:rPr>
          <w:rFonts w:cstheme="minorHAnsi"/>
          <w:sz w:val="20"/>
          <w:szCs w:val="20"/>
        </w:rPr>
      </w:pPr>
    </w:p>
    <w:p w14:paraId="5233E45F" w14:textId="77777777" w:rsidR="009B14FF" w:rsidRDefault="009B14FF" w:rsidP="00D03CF0">
      <w:pPr>
        <w:spacing w:after="0"/>
        <w:rPr>
          <w:rFonts w:cstheme="minorHAnsi"/>
          <w:sz w:val="20"/>
          <w:szCs w:val="20"/>
        </w:rPr>
      </w:pPr>
    </w:p>
    <w:p w14:paraId="72B408EC" w14:textId="77777777" w:rsidR="009B14FF" w:rsidRDefault="009B14FF" w:rsidP="00D03CF0">
      <w:pPr>
        <w:spacing w:after="0"/>
        <w:rPr>
          <w:rFonts w:cstheme="minorHAnsi"/>
          <w:sz w:val="20"/>
          <w:szCs w:val="20"/>
        </w:rPr>
      </w:pPr>
    </w:p>
    <w:p w14:paraId="165DAD34" w14:textId="77777777" w:rsidR="009B14FF" w:rsidRDefault="009B14FF" w:rsidP="00D03CF0">
      <w:pPr>
        <w:spacing w:after="0"/>
        <w:rPr>
          <w:rFonts w:cstheme="minorHAnsi"/>
          <w:sz w:val="20"/>
          <w:szCs w:val="20"/>
        </w:rPr>
      </w:pPr>
    </w:p>
    <w:p w14:paraId="4B2F98A9" w14:textId="77777777" w:rsidR="009B14FF" w:rsidRDefault="009B14FF" w:rsidP="00D03CF0">
      <w:pPr>
        <w:spacing w:after="0"/>
        <w:rPr>
          <w:rFonts w:cstheme="minorHAnsi"/>
          <w:sz w:val="20"/>
          <w:szCs w:val="20"/>
        </w:rPr>
      </w:pPr>
    </w:p>
    <w:p w14:paraId="360A828A" w14:textId="77777777" w:rsidR="009B14FF" w:rsidRDefault="009B14FF" w:rsidP="00D03CF0">
      <w:pPr>
        <w:spacing w:after="0"/>
        <w:rPr>
          <w:rFonts w:cstheme="minorHAnsi"/>
          <w:sz w:val="20"/>
          <w:szCs w:val="20"/>
        </w:rPr>
      </w:pPr>
    </w:p>
    <w:p w14:paraId="1CF51288" w14:textId="77777777" w:rsidR="009B14FF" w:rsidRDefault="009B14FF" w:rsidP="00D03CF0">
      <w:pPr>
        <w:spacing w:after="0"/>
        <w:rPr>
          <w:rFonts w:cstheme="minorHAnsi"/>
          <w:sz w:val="20"/>
          <w:szCs w:val="20"/>
        </w:rPr>
      </w:pPr>
    </w:p>
    <w:p w14:paraId="78758F0C" w14:textId="77777777" w:rsidR="009B14FF" w:rsidRDefault="009B14FF" w:rsidP="00D03CF0">
      <w:pPr>
        <w:spacing w:after="0"/>
        <w:rPr>
          <w:rFonts w:cstheme="minorHAnsi"/>
          <w:sz w:val="20"/>
          <w:szCs w:val="20"/>
        </w:rPr>
      </w:pPr>
    </w:p>
    <w:p w14:paraId="2E3B3C06" w14:textId="77777777" w:rsidR="009B14FF" w:rsidRDefault="009B14FF" w:rsidP="00D03CF0">
      <w:pPr>
        <w:spacing w:after="0"/>
        <w:rPr>
          <w:rFonts w:cstheme="minorHAnsi"/>
          <w:sz w:val="20"/>
          <w:szCs w:val="20"/>
        </w:rPr>
      </w:pPr>
    </w:p>
    <w:p w14:paraId="4357E4A3" w14:textId="77777777" w:rsidR="009B14FF" w:rsidRDefault="009B14FF" w:rsidP="00D03CF0">
      <w:pPr>
        <w:spacing w:after="0"/>
        <w:rPr>
          <w:rFonts w:cstheme="minorHAnsi"/>
          <w:sz w:val="20"/>
          <w:szCs w:val="20"/>
        </w:rPr>
      </w:pPr>
    </w:p>
    <w:p w14:paraId="60B8CB67" w14:textId="77777777" w:rsidR="009B14FF" w:rsidRDefault="009B14FF" w:rsidP="00D03CF0">
      <w:pPr>
        <w:spacing w:after="0"/>
        <w:rPr>
          <w:rFonts w:cstheme="minorHAnsi"/>
          <w:sz w:val="20"/>
          <w:szCs w:val="20"/>
        </w:rPr>
      </w:pPr>
    </w:p>
    <w:p w14:paraId="7B887961" w14:textId="77777777" w:rsidR="009B14FF" w:rsidRDefault="009B14FF" w:rsidP="00D03CF0">
      <w:pPr>
        <w:spacing w:after="0"/>
        <w:rPr>
          <w:rFonts w:cstheme="minorHAnsi"/>
          <w:sz w:val="20"/>
          <w:szCs w:val="20"/>
        </w:rPr>
      </w:pPr>
    </w:p>
    <w:p w14:paraId="0DBD4B95" w14:textId="77777777" w:rsidR="009B14FF" w:rsidRDefault="009B14FF" w:rsidP="00D03CF0">
      <w:pPr>
        <w:spacing w:after="0"/>
        <w:rPr>
          <w:rFonts w:cstheme="minorHAnsi"/>
          <w:sz w:val="20"/>
          <w:szCs w:val="20"/>
        </w:rPr>
      </w:pPr>
    </w:p>
    <w:p w14:paraId="2C5EB205" w14:textId="77777777" w:rsidR="009B14FF" w:rsidRDefault="009B14FF" w:rsidP="00D03CF0">
      <w:pPr>
        <w:spacing w:after="0"/>
        <w:rPr>
          <w:rFonts w:cstheme="minorHAnsi"/>
          <w:sz w:val="20"/>
          <w:szCs w:val="20"/>
        </w:rPr>
      </w:pPr>
    </w:p>
    <w:p w14:paraId="00628349" w14:textId="77777777" w:rsidR="009B14FF" w:rsidRDefault="009B14FF" w:rsidP="00D03CF0">
      <w:pPr>
        <w:spacing w:after="0"/>
        <w:rPr>
          <w:rFonts w:cstheme="minorHAnsi"/>
          <w:sz w:val="20"/>
          <w:szCs w:val="20"/>
        </w:rPr>
      </w:pPr>
    </w:p>
    <w:p w14:paraId="3B94E898" w14:textId="77777777" w:rsidR="009B14FF" w:rsidRDefault="009B14FF" w:rsidP="00D03CF0">
      <w:pPr>
        <w:spacing w:after="0"/>
        <w:rPr>
          <w:rFonts w:cstheme="minorHAnsi"/>
          <w:sz w:val="20"/>
          <w:szCs w:val="20"/>
        </w:rPr>
      </w:pPr>
    </w:p>
    <w:p w14:paraId="0E106D88" w14:textId="77777777" w:rsidR="009B14FF" w:rsidRDefault="009B14FF" w:rsidP="00D03CF0">
      <w:pPr>
        <w:spacing w:after="0"/>
        <w:rPr>
          <w:rFonts w:cstheme="minorHAnsi"/>
          <w:sz w:val="20"/>
          <w:szCs w:val="20"/>
        </w:rPr>
      </w:pPr>
    </w:p>
    <w:p w14:paraId="0887BCC1" w14:textId="77777777" w:rsidR="00324238" w:rsidRPr="009B14FF" w:rsidRDefault="00324238" w:rsidP="00324238">
      <w:pPr>
        <w:spacing w:after="0"/>
        <w:rPr>
          <w:rFonts w:cstheme="minorHAnsi"/>
          <w:b/>
          <w:bCs/>
          <w:sz w:val="20"/>
          <w:szCs w:val="20"/>
        </w:rPr>
      </w:pPr>
      <w:r w:rsidRPr="009B14FF">
        <w:rPr>
          <w:rFonts w:cstheme="minorHAnsi"/>
          <w:b/>
          <w:bCs/>
          <w:sz w:val="20"/>
          <w:szCs w:val="20"/>
        </w:rPr>
        <w:t>ECLIPSE SYSTEM</w:t>
      </w:r>
    </w:p>
    <w:p w14:paraId="5A60FD6C" w14:textId="77777777" w:rsidR="00324238" w:rsidRDefault="00324238" w:rsidP="00324238">
      <w:pPr>
        <w:spacing w:after="0"/>
        <w:rPr>
          <w:rFonts w:cstheme="minorHAnsi"/>
          <w:sz w:val="20"/>
          <w:szCs w:val="20"/>
        </w:rPr>
      </w:pPr>
      <w:r>
        <w:rPr>
          <w:rFonts w:cstheme="minorHAnsi"/>
          <w:sz w:val="20"/>
          <w:szCs w:val="20"/>
        </w:rPr>
        <w:t>Sistema automatico di protezione dalle sovratemperature del pannello e dell’accumulo, mediante ombreggiamento con lamine rotanti in PVC rinforzato agenti su tutta la lunghezza di ciascuno dei tubi sottovuoto componenti il collettore. La rotazione è azionata da motore passo-passo compatto di alta precisione, con trasmissione a vite senza fine e ingranaggio.</w:t>
      </w:r>
    </w:p>
    <w:p w14:paraId="1E433C2D" w14:textId="77777777" w:rsidR="00324238" w:rsidRDefault="00324238" w:rsidP="00D03CF0">
      <w:pPr>
        <w:spacing w:after="0"/>
        <w:rPr>
          <w:rFonts w:cstheme="minorHAnsi"/>
          <w:sz w:val="20"/>
          <w:szCs w:val="20"/>
        </w:rPr>
      </w:pPr>
    </w:p>
    <w:p w14:paraId="0020E1EC" w14:textId="77777777" w:rsidR="00324238" w:rsidRDefault="00324238" w:rsidP="00D03CF0">
      <w:pPr>
        <w:spacing w:after="0"/>
        <w:rPr>
          <w:rFonts w:cstheme="minorHAnsi"/>
          <w:sz w:val="20"/>
          <w:szCs w:val="20"/>
        </w:rPr>
      </w:pPr>
    </w:p>
    <w:p w14:paraId="6004CC31" w14:textId="77777777" w:rsidR="009B14FF" w:rsidRDefault="009B14FF" w:rsidP="00D03CF0">
      <w:pPr>
        <w:spacing w:after="0"/>
        <w:rPr>
          <w:rFonts w:cstheme="minorHAnsi"/>
          <w:sz w:val="20"/>
          <w:szCs w:val="20"/>
        </w:rPr>
      </w:pPr>
    </w:p>
    <w:p w14:paraId="148E6DD4" w14:textId="77777777" w:rsidR="009B14FF" w:rsidRDefault="009B14FF" w:rsidP="00D03CF0">
      <w:pPr>
        <w:spacing w:after="0"/>
        <w:rPr>
          <w:rFonts w:cstheme="minorHAnsi"/>
          <w:sz w:val="20"/>
          <w:szCs w:val="20"/>
        </w:rPr>
      </w:pPr>
    </w:p>
    <w:p w14:paraId="3360A98E" w14:textId="77777777" w:rsidR="009B14FF" w:rsidRDefault="009B14FF" w:rsidP="00D03CF0">
      <w:pPr>
        <w:spacing w:after="0"/>
        <w:rPr>
          <w:rFonts w:cstheme="minorHAnsi"/>
          <w:sz w:val="20"/>
          <w:szCs w:val="20"/>
        </w:rPr>
      </w:pPr>
    </w:p>
    <w:p w14:paraId="1413B394" w14:textId="14684B63" w:rsidR="006365A2" w:rsidRPr="006365A2" w:rsidRDefault="006365A2" w:rsidP="00D03CF0">
      <w:pPr>
        <w:spacing w:after="0"/>
        <w:rPr>
          <w:rFonts w:cstheme="minorHAnsi"/>
          <w:sz w:val="20"/>
          <w:szCs w:val="20"/>
        </w:rPr>
      </w:pPr>
      <w:r w:rsidRPr="009B14FF">
        <w:rPr>
          <w:rFonts w:cstheme="minorHAnsi"/>
          <w:b/>
          <w:bCs/>
          <w:sz w:val="20"/>
          <w:szCs w:val="20"/>
        </w:rPr>
        <w:t>SMART CONTROLLER ECLIPSE SYSTEM Unità di controllo per l’azionamento dei motori passo-passo del sistema ECLIPSE. Può</w:t>
      </w:r>
      <w:r>
        <w:rPr>
          <w:rFonts w:cstheme="minorHAnsi"/>
          <w:sz w:val="20"/>
          <w:szCs w:val="20"/>
        </w:rPr>
        <w:t xml:space="preserve"> controllare </w:t>
      </w:r>
      <w:proofErr w:type="gramStart"/>
      <w:r>
        <w:rPr>
          <w:rFonts w:cstheme="minorHAnsi"/>
          <w:sz w:val="20"/>
          <w:szCs w:val="20"/>
        </w:rPr>
        <w:t>2</w:t>
      </w:r>
      <w:proofErr w:type="gramEnd"/>
      <w:r>
        <w:rPr>
          <w:rFonts w:cstheme="minorHAnsi"/>
          <w:sz w:val="20"/>
          <w:szCs w:val="20"/>
        </w:rPr>
        <w:t xml:space="preserve"> collettori X-RAY R ECLIPSE SYSTEM</w:t>
      </w:r>
      <w:r w:rsidR="00063329">
        <w:rPr>
          <w:rFonts w:cstheme="minorHAnsi"/>
          <w:sz w:val="20"/>
          <w:szCs w:val="20"/>
        </w:rPr>
        <w:t>, i cui motori vengono azionati in modo sequenziale e non contemporaneo.</w:t>
      </w:r>
      <w:r>
        <w:rPr>
          <w:rFonts w:cstheme="minorHAnsi"/>
          <w:sz w:val="20"/>
          <w:szCs w:val="20"/>
        </w:rPr>
        <w:t xml:space="preserve"> </w:t>
      </w:r>
      <w:r w:rsidR="00063329">
        <w:rPr>
          <w:rFonts w:cstheme="minorHAnsi"/>
          <w:sz w:val="20"/>
          <w:szCs w:val="20"/>
        </w:rPr>
        <w:t>È possibile collegare in serie un numero virtualmente illimitato di smart controllers, permettendo la gestione di campi solari di ogni dimensione. Alimentazione 24V dc, grado di protezione IP65.</w:t>
      </w:r>
    </w:p>
    <w:p w14:paraId="3BB8EC75" w14:textId="77777777" w:rsidR="00D03CF0" w:rsidRPr="006365A2" w:rsidRDefault="00D03CF0" w:rsidP="00D03CF0">
      <w:pPr>
        <w:spacing w:after="0"/>
        <w:rPr>
          <w:rFonts w:cstheme="minorHAnsi"/>
          <w:sz w:val="20"/>
          <w:szCs w:val="20"/>
        </w:rPr>
      </w:pPr>
    </w:p>
    <w:sectPr w:rsidR="00D03CF0" w:rsidRPr="006365A2" w:rsidSect="009C58B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673DCA" w14:textId="77777777" w:rsidR="00C75E19" w:rsidRDefault="00C75E19" w:rsidP="009B14FF">
      <w:pPr>
        <w:spacing w:after="0" w:line="240" w:lineRule="auto"/>
      </w:pPr>
      <w:r>
        <w:separator/>
      </w:r>
    </w:p>
  </w:endnote>
  <w:endnote w:type="continuationSeparator" w:id="0">
    <w:p w14:paraId="78269C3A" w14:textId="77777777" w:rsidR="00C75E19" w:rsidRDefault="00C75E19" w:rsidP="009B1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08A5BB" w14:textId="77777777" w:rsidR="00C75E19" w:rsidRDefault="00C75E19" w:rsidP="009B14FF">
      <w:pPr>
        <w:spacing w:after="0" w:line="240" w:lineRule="auto"/>
      </w:pPr>
      <w:r>
        <w:separator/>
      </w:r>
    </w:p>
  </w:footnote>
  <w:footnote w:type="continuationSeparator" w:id="0">
    <w:p w14:paraId="17F7CD4A" w14:textId="77777777" w:rsidR="00C75E19" w:rsidRDefault="00C75E19" w:rsidP="009B1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11F8EF" w14:textId="5771ED94" w:rsidR="009B14FF" w:rsidRDefault="009B14FF">
    <w:pPr>
      <w:pStyle w:val="Intestazione"/>
    </w:pPr>
    <w:r>
      <w:rPr>
        <w:rFonts w:cstheme="minorHAnsi"/>
        <w:noProof/>
        <w:sz w:val="20"/>
        <w:szCs w:val="20"/>
      </w:rPr>
      <w:drawing>
        <wp:anchor distT="0" distB="0" distL="114300" distR="114300" simplePos="0" relativeHeight="251658240" behindDoc="0" locked="0" layoutInCell="1" allowOverlap="1" wp14:anchorId="48B43549" wp14:editId="44F0680A">
          <wp:simplePos x="0" y="0"/>
          <wp:positionH relativeFrom="column">
            <wp:posOffset>4666489</wp:posOffset>
          </wp:positionH>
          <wp:positionV relativeFrom="paragraph">
            <wp:posOffset>-435932</wp:posOffset>
          </wp:positionV>
          <wp:extent cx="1940513" cy="805218"/>
          <wp:effectExtent l="0" t="0" r="3175" b="0"/>
          <wp:wrapNone/>
          <wp:docPr id="18446764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76465" name="Immagine 1844676465"/>
                  <pic:cNvPicPr/>
                </pic:nvPicPr>
                <pic:blipFill>
                  <a:blip r:embed="rId1">
                    <a:extLst>
                      <a:ext uri="{28A0092B-C50C-407E-A947-70E740481C1C}">
                        <a14:useLocalDpi xmlns:a14="http://schemas.microsoft.com/office/drawing/2010/main" val="0"/>
                      </a:ext>
                    </a:extLst>
                  </a:blip>
                  <a:stretch>
                    <a:fillRect/>
                  </a:stretch>
                </pic:blipFill>
                <pic:spPr>
                  <a:xfrm>
                    <a:off x="0" y="0"/>
                    <a:ext cx="1992784" cy="8269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07032C"/>
    <w:multiLevelType w:val="hybridMultilevel"/>
    <w:tmpl w:val="FF3A1A36"/>
    <w:lvl w:ilvl="0" w:tplc="15CA56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2ED6D31"/>
    <w:multiLevelType w:val="hybridMultilevel"/>
    <w:tmpl w:val="81CA991E"/>
    <w:lvl w:ilvl="0" w:tplc="15CA56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C1A2431"/>
    <w:multiLevelType w:val="hybridMultilevel"/>
    <w:tmpl w:val="6F9C13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28253220">
    <w:abstractNumId w:val="2"/>
  </w:num>
  <w:num w:numId="2" w16cid:durableId="2120679804">
    <w:abstractNumId w:val="0"/>
  </w:num>
  <w:num w:numId="3" w16cid:durableId="9945308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1"/>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393"/>
    <w:rsid w:val="00007DB8"/>
    <w:rsid w:val="00012AA8"/>
    <w:rsid w:val="00016818"/>
    <w:rsid w:val="00027686"/>
    <w:rsid w:val="000549A7"/>
    <w:rsid w:val="00063329"/>
    <w:rsid w:val="000722FC"/>
    <w:rsid w:val="000800CF"/>
    <w:rsid w:val="000815B8"/>
    <w:rsid w:val="00090B24"/>
    <w:rsid w:val="000C1F27"/>
    <w:rsid w:val="000D256E"/>
    <w:rsid w:val="000F19A2"/>
    <w:rsid w:val="00102022"/>
    <w:rsid w:val="00102AC8"/>
    <w:rsid w:val="00116E4F"/>
    <w:rsid w:val="00123701"/>
    <w:rsid w:val="0012798A"/>
    <w:rsid w:val="00192895"/>
    <w:rsid w:val="00194552"/>
    <w:rsid w:val="00225D26"/>
    <w:rsid w:val="00226909"/>
    <w:rsid w:val="00230B37"/>
    <w:rsid w:val="00233673"/>
    <w:rsid w:val="00250229"/>
    <w:rsid w:val="00262DF4"/>
    <w:rsid w:val="00264BBF"/>
    <w:rsid w:val="0027352B"/>
    <w:rsid w:val="002736A5"/>
    <w:rsid w:val="0028041E"/>
    <w:rsid w:val="0028645F"/>
    <w:rsid w:val="002873F7"/>
    <w:rsid w:val="002A16F8"/>
    <w:rsid w:val="002A7BC6"/>
    <w:rsid w:val="002C3609"/>
    <w:rsid w:val="002C6E9F"/>
    <w:rsid w:val="002D0949"/>
    <w:rsid w:val="002D4651"/>
    <w:rsid w:val="002F444C"/>
    <w:rsid w:val="00324238"/>
    <w:rsid w:val="003264C1"/>
    <w:rsid w:val="00330FBD"/>
    <w:rsid w:val="003466FF"/>
    <w:rsid w:val="00354E8C"/>
    <w:rsid w:val="003609A5"/>
    <w:rsid w:val="003613F0"/>
    <w:rsid w:val="003615EA"/>
    <w:rsid w:val="00385126"/>
    <w:rsid w:val="00392ECA"/>
    <w:rsid w:val="003E77BF"/>
    <w:rsid w:val="003F3786"/>
    <w:rsid w:val="003F5110"/>
    <w:rsid w:val="003F60F5"/>
    <w:rsid w:val="0040025A"/>
    <w:rsid w:val="00405028"/>
    <w:rsid w:val="0041636B"/>
    <w:rsid w:val="004218D3"/>
    <w:rsid w:val="00422DD7"/>
    <w:rsid w:val="00424441"/>
    <w:rsid w:val="00432D7B"/>
    <w:rsid w:val="00457B7C"/>
    <w:rsid w:val="00461640"/>
    <w:rsid w:val="00482348"/>
    <w:rsid w:val="00483CCD"/>
    <w:rsid w:val="004A448A"/>
    <w:rsid w:val="004B2393"/>
    <w:rsid w:val="004B5D71"/>
    <w:rsid w:val="004C0D29"/>
    <w:rsid w:val="004D440D"/>
    <w:rsid w:val="004E6C40"/>
    <w:rsid w:val="0050317E"/>
    <w:rsid w:val="00504487"/>
    <w:rsid w:val="00504874"/>
    <w:rsid w:val="00504D25"/>
    <w:rsid w:val="00510191"/>
    <w:rsid w:val="00514CA7"/>
    <w:rsid w:val="00531769"/>
    <w:rsid w:val="00537F31"/>
    <w:rsid w:val="00554B7E"/>
    <w:rsid w:val="005615CE"/>
    <w:rsid w:val="00570CCC"/>
    <w:rsid w:val="0059361B"/>
    <w:rsid w:val="005A7930"/>
    <w:rsid w:val="005C136C"/>
    <w:rsid w:val="005C1845"/>
    <w:rsid w:val="005C1E2B"/>
    <w:rsid w:val="00600C2E"/>
    <w:rsid w:val="00615CC1"/>
    <w:rsid w:val="00617FBC"/>
    <w:rsid w:val="00621824"/>
    <w:rsid w:val="00635EA2"/>
    <w:rsid w:val="006365A2"/>
    <w:rsid w:val="0064307F"/>
    <w:rsid w:val="0065121B"/>
    <w:rsid w:val="0067649A"/>
    <w:rsid w:val="0068351D"/>
    <w:rsid w:val="006A32F6"/>
    <w:rsid w:val="006A7293"/>
    <w:rsid w:val="006B633E"/>
    <w:rsid w:val="006C2463"/>
    <w:rsid w:val="006C347E"/>
    <w:rsid w:val="006E3103"/>
    <w:rsid w:val="006E3B42"/>
    <w:rsid w:val="006F4C2B"/>
    <w:rsid w:val="007107F1"/>
    <w:rsid w:val="00726FA0"/>
    <w:rsid w:val="00751914"/>
    <w:rsid w:val="007540C2"/>
    <w:rsid w:val="007544A3"/>
    <w:rsid w:val="007566B9"/>
    <w:rsid w:val="00760D78"/>
    <w:rsid w:val="00764566"/>
    <w:rsid w:val="00771D70"/>
    <w:rsid w:val="0078261F"/>
    <w:rsid w:val="00794C3B"/>
    <w:rsid w:val="007A690A"/>
    <w:rsid w:val="007B0D04"/>
    <w:rsid w:val="007D7B8B"/>
    <w:rsid w:val="007E1487"/>
    <w:rsid w:val="007F38A5"/>
    <w:rsid w:val="007F6D27"/>
    <w:rsid w:val="008123CA"/>
    <w:rsid w:val="00820C42"/>
    <w:rsid w:val="00824E40"/>
    <w:rsid w:val="008522BD"/>
    <w:rsid w:val="00892364"/>
    <w:rsid w:val="008A36E6"/>
    <w:rsid w:val="008D2478"/>
    <w:rsid w:val="008F5B6F"/>
    <w:rsid w:val="009044F1"/>
    <w:rsid w:val="0091093A"/>
    <w:rsid w:val="0092013E"/>
    <w:rsid w:val="00925B1F"/>
    <w:rsid w:val="0094134D"/>
    <w:rsid w:val="00941D52"/>
    <w:rsid w:val="00957A07"/>
    <w:rsid w:val="009848DB"/>
    <w:rsid w:val="00990E48"/>
    <w:rsid w:val="009A2401"/>
    <w:rsid w:val="009A3627"/>
    <w:rsid w:val="009B0BF0"/>
    <w:rsid w:val="009B14FF"/>
    <w:rsid w:val="009B17EC"/>
    <w:rsid w:val="009B4F3E"/>
    <w:rsid w:val="009C37CB"/>
    <w:rsid w:val="009C58BE"/>
    <w:rsid w:val="009D4C24"/>
    <w:rsid w:val="009E30FA"/>
    <w:rsid w:val="009E7CB4"/>
    <w:rsid w:val="009E7E95"/>
    <w:rsid w:val="009F1365"/>
    <w:rsid w:val="009F4801"/>
    <w:rsid w:val="00A200C7"/>
    <w:rsid w:val="00A55274"/>
    <w:rsid w:val="00A65CE5"/>
    <w:rsid w:val="00A875E6"/>
    <w:rsid w:val="00A91589"/>
    <w:rsid w:val="00AB2F3C"/>
    <w:rsid w:val="00AC5E86"/>
    <w:rsid w:val="00AD26E0"/>
    <w:rsid w:val="00AD5948"/>
    <w:rsid w:val="00AE5698"/>
    <w:rsid w:val="00B0000A"/>
    <w:rsid w:val="00B0197E"/>
    <w:rsid w:val="00B0545B"/>
    <w:rsid w:val="00B14B68"/>
    <w:rsid w:val="00B64013"/>
    <w:rsid w:val="00B65643"/>
    <w:rsid w:val="00B715CC"/>
    <w:rsid w:val="00B76D28"/>
    <w:rsid w:val="00B90634"/>
    <w:rsid w:val="00BA7604"/>
    <w:rsid w:val="00BA7D69"/>
    <w:rsid w:val="00BC2124"/>
    <w:rsid w:val="00BE346B"/>
    <w:rsid w:val="00BF2DC6"/>
    <w:rsid w:val="00BF722F"/>
    <w:rsid w:val="00C05748"/>
    <w:rsid w:val="00C345AF"/>
    <w:rsid w:val="00C37687"/>
    <w:rsid w:val="00C56241"/>
    <w:rsid w:val="00C62A2D"/>
    <w:rsid w:val="00C6736B"/>
    <w:rsid w:val="00C70B93"/>
    <w:rsid w:val="00C75E19"/>
    <w:rsid w:val="00C84AED"/>
    <w:rsid w:val="00C96A15"/>
    <w:rsid w:val="00CA0866"/>
    <w:rsid w:val="00CE3646"/>
    <w:rsid w:val="00CE3AB2"/>
    <w:rsid w:val="00CF30EF"/>
    <w:rsid w:val="00CF626F"/>
    <w:rsid w:val="00CF76D6"/>
    <w:rsid w:val="00D03CF0"/>
    <w:rsid w:val="00D0588D"/>
    <w:rsid w:val="00D230C2"/>
    <w:rsid w:val="00D255FC"/>
    <w:rsid w:val="00D33497"/>
    <w:rsid w:val="00D531A5"/>
    <w:rsid w:val="00D677D4"/>
    <w:rsid w:val="00D702F6"/>
    <w:rsid w:val="00D72639"/>
    <w:rsid w:val="00D81BA4"/>
    <w:rsid w:val="00D917B5"/>
    <w:rsid w:val="00D953C0"/>
    <w:rsid w:val="00DA4BF5"/>
    <w:rsid w:val="00DD399B"/>
    <w:rsid w:val="00DD44D9"/>
    <w:rsid w:val="00DE1350"/>
    <w:rsid w:val="00DE3AD0"/>
    <w:rsid w:val="00DF339A"/>
    <w:rsid w:val="00DF6098"/>
    <w:rsid w:val="00E0622E"/>
    <w:rsid w:val="00E201B3"/>
    <w:rsid w:val="00E37CD7"/>
    <w:rsid w:val="00E7402C"/>
    <w:rsid w:val="00E8621B"/>
    <w:rsid w:val="00ED7508"/>
    <w:rsid w:val="00EF4BCE"/>
    <w:rsid w:val="00F05897"/>
    <w:rsid w:val="00F27070"/>
    <w:rsid w:val="00F531CD"/>
    <w:rsid w:val="00F54B9C"/>
    <w:rsid w:val="00F665D5"/>
    <w:rsid w:val="00F72376"/>
    <w:rsid w:val="00F839E2"/>
    <w:rsid w:val="00F900A9"/>
    <w:rsid w:val="00FA6F5A"/>
    <w:rsid w:val="00FB6A05"/>
    <w:rsid w:val="00FC3D4E"/>
    <w:rsid w:val="00FD47B5"/>
    <w:rsid w:val="00FE1D96"/>
    <w:rsid w:val="00FE37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D1494"/>
  <w15:chartTrackingRefBased/>
  <w15:docId w15:val="{8188DE8B-D5FF-4D76-8747-4065C775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3CC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B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B4F3E"/>
    <w:pPr>
      <w:ind w:left="720"/>
      <w:contextualSpacing/>
    </w:pPr>
  </w:style>
  <w:style w:type="character" w:styleId="Rimandocommento">
    <w:name w:val="annotation reference"/>
    <w:basedOn w:val="Carpredefinitoparagrafo"/>
    <w:uiPriority w:val="99"/>
    <w:semiHidden/>
    <w:unhideWhenUsed/>
    <w:rsid w:val="002873F7"/>
    <w:rPr>
      <w:sz w:val="16"/>
      <w:szCs w:val="16"/>
    </w:rPr>
  </w:style>
  <w:style w:type="paragraph" w:styleId="Testocommento">
    <w:name w:val="annotation text"/>
    <w:basedOn w:val="Normale"/>
    <w:link w:val="TestocommentoCarattere"/>
    <w:uiPriority w:val="99"/>
    <w:semiHidden/>
    <w:unhideWhenUsed/>
    <w:rsid w:val="002873F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873F7"/>
    <w:rPr>
      <w:sz w:val="20"/>
      <w:szCs w:val="20"/>
    </w:rPr>
  </w:style>
  <w:style w:type="paragraph" w:styleId="Soggettocommento">
    <w:name w:val="annotation subject"/>
    <w:basedOn w:val="Testocommento"/>
    <w:next w:val="Testocommento"/>
    <w:link w:val="SoggettocommentoCarattere"/>
    <w:uiPriority w:val="99"/>
    <w:semiHidden/>
    <w:unhideWhenUsed/>
    <w:rsid w:val="002873F7"/>
    <w:rPr>
      <w:b/>
      <w:bCs/>
    </w:rPr>
  </w:style>
  <w:style w:type="character" w:customStyle="1" w:styleId="SoggettocommentoCarattere">
    <w:name w:val="Soggetto commento Carattere"/>
    <w:basedOn w:val="TestocommentoCarattere"/>
    <w:link w:val="Soggettocommento"/>
    <w:uiPriority w:val="99"/>
    <w:semiHidden/>
    <w:rsid w:val="002873F7"/>
    <w:rPr>
      <w:b/>
      <w:bCs/>
      <w:sz w:val="20"/>
      <w:szCs w:val="20"/>
    </w:rPr>
  </w:style>
  <w:style w:type="paragraph" w:styleId="Testofumetto">
    <w:name w:val="Balloon Text"/>
    <w:basedOn w:val="Normale"/>
    <w:link w:val="TestofumettoCarattere"/>
    <w:uiPriority w:val="99"/>
    <w:semiHidden/>
    <w:unhideWhenUsed/>
    <w:rsid w:val="002873F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873F7"/>
    <w:rPr>
      <w:rFonts w:ascii="Segoe UI" w:hAnsi="Segoe UI" w:cs="Segoe UI"/>
      <w:sz w:val="18"/>
      <w:szCs w:val="18"/>
    </w:rPr>
  </w:style>
  <w:style w:type="paragraph" w:styleId="Intestazione">
    <w:name w:val="header"/>
    <w:basedOn w:val="Normale"/>
    <w:link w:val="IntestazioneCarattere"/>
    <w:uiPriority w:val="99"/>
    <w:unhideWhenUsed/>
    <w:rsid w:val="009B14F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B14FF"/>
  </w:style>
  <w:style w:type="paragraph" w:styleId="Pidipagina">
    <w:name w:val="footer"/>
    <w:basedOn w:val="Normale"/>
    <w:link w:val="PidipaginaCarattere"/>
    <w:uiPriority w:val="99"/>
    <w:unhideWhenUsed/>
    <w:rsid w:val="009B14F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B1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947FCD886D759479FEDDD5403CBB7C2" ma:contentTypeVersion="2" ma:contentTypeDescription="Creare un nuovo documento." ma:contentTypeScope="" ma:versionID="6f54606a95641c08d73c0b73e5f55859">
  <xsd:schema xmlns:xsd="http://www.w3.org/2001/XMLSchema" xmlns:xs="http://www.w3.org/2001/XMLSchema" xmlns:p="http://schemas.microsoft.com/office/2006/metadata/properties" xmlns:ns3="e0c2e37c-4abb-4673-91ad-8e0d9add52e7" targetNamespace="http://schemas.microsoft.com/office/2006/metadata/properties" ma:root="true" ma:fieldsID="a2346f851c58c7aabace5baf985e20e5" ns3:_="">
    <xsd:import namespace="e0c2e37c-4abb-4673-91ad-8e0d9add52e7"/>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2e37c-4abb-4673-91ad-8e0d9add52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C2142-561E-440C-A040-1EDFD36C8ECC}">
  <ds:schemaRefs>
    <ds:schemaRef ds:uri="http://schemas.microsoft.com/sharepoint/v3/contenttype/forms"/>
  </ds:schemaRefs>
</ds:datastoreItem>
</file>

<file path=customXml/itemProps2.xml><?xml version="1.0" encoding="utf-8"?>
<ds:datastoreItem xmlns:ds="http://schemas.openxmlformats.org/officeDocument/2006/customXml" ds:itemID="{19AD1985-C520-4D69-B45A-67B846A63B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844DEA-B508-4528-9AD2-4E27A93C4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2e37c-4abb-4673-91ad-8e0d9add5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1612</Words>
  <Characters>9189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ZENO BENCIOLINI</dc:creator>
  <cp:keywords/>
  <dc:description/>
  <cp:lastModifiedBy>Andrea Pleion</cp:lastModifiedBy>
  <cp:revision>4</cp:revision>
  <cp:lastPrinted>2020-02-17T11:41:00Z</cp:lastPrinted>
  <dcterms:created xsi:type="dcterms:W3CDTF">2026-09-25T07:08:00Z</dcterms:created>
  <dcterms:modified xsi:type="dcterms:W3CDTF">2026-10-20T14:38:00Z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0x0101002947FCD886D759479FEDDD5403CBB7C2</vt:lpwstr>
  </property>
</Properties>
</file>